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tblInd w:w="-176" w:type="dxa"/>
        <w:tblLayout w:type="fixed"/>
        <w:tblLook w:val="04A0" w:firstRow="1" w:lastRow="0" w:firstColumn="1" w:lastColumn="0" w:noHBand="0" w:noVBand="1"/>
      </w:tblPr>
      <w:tblGrid>
        <w:gridCol w:w="4253"/>
        <w:gridCol w:w="5656"/>
      </w:tblGrid>
      <w:tr w:rsidR="008610AD" w14:paraId="30D4B4FE" w14:textId="77777777" w:rsidTr="0094539B">
        <w:trPr>
          <w:trHeight w:val="450"/>
        </w:trPr>
        <w:tc>
          <w:tcPr>
            <w:tcW w:w="4253" w:type="dxa"/>
          </w:tcPr>
          <w:p w14:paraId="6331E3B7" w14:textId="77777777" w:rsidR="008610AD" w:rsidRDefault="008610AD">
            <w:pPr>
              <w:pStyle w:val="Heading1"/>
              <w:ind w:left="-108"/>
              <w:rPr>
                <w:color w:val="000000"/>
                <w:sz w:val="2"/>
                <w:szCs w:val="24"/>
              </w:rPr>
            </w:pPr>
          </w:p>
          <w:p w14:paraId="0BF9DF91" w14:textId="77777777" w:rsidR="008610AD" w:rsidRDefault="008610AD">
            <w:pPr>
              <w:pStyle w:val="Heading1"/>
              <w:ind w:left="-108"/>
              <w:rPr>
                <w:color w:val="000000"/>
                <w:sz w:val="4"/>
                <w:szCs w:val="24"/>
              </w:rPr>
            </w:pPr>
          </w:p>
          <w:p w14:paraId="0C02695D" w14:textId="77777777" w:rsidR="008610AD" w:rsidRDefault="008610AD">
            <w:pPr>
              <w:pStyle w:val="Heading1"/>
              <w:ind w:left="-115" w:right="-139"/>
              <w:jc w:val="center"/>
            </w:pPr>
            <w:r>
              <w:t>ỦY BAN NHÂN DÂN THÀNH PHỐ</w:t>
            </w:r>
          </w:p>
          <w:p w14:paraId="5390C44A" w14:textId="77777777" w:rsidR="008610AD" w:rsidRDefault="008610AD">
            <w:pPr>
              <w:pStyle w:val="Heading1"/>
              <w:ind w:left="-115"/>
              <w:jc w:val="center"/>
            </w:pPr>
            <w:r>
              <w:t>PHAN RANG - THÁP CHÀM</w:t>
            </w:r>
          </w:p>
          <w:p w14:paraId="73C72ADD" w14:textId="77777777" w:rsidR="008610AD" w:rsidRDefault="008610AD">
            <w:pPr>
              <w:rPr>
                <w:color w:val="000000"/>
                <w:sz w:val="18"/>
              </w:rPr>
            </w:pPr>
            <w:r>
              <w:rPr>
                <w:noProof/>
              </w:rPr>
              <mc:AlternateContent>
                <mc:Choice Requires="wps">
                  <w:drawing>
                    <wp:anchor distT="0" distB="0" distL="114300" distR="114300" simplePos="0" relativeHeight="251656192" behindDoc="0" locked="0" layoutInCell="1" allowOverlap="1" wp14:anchorId="177CA3D5" wp14:editId="23A5F374">
                      <wp:simplePos x="0" y="0"/>
                      <wp:positionH relativeFrom="column">
                        <wp:posOffset>645795</wp:posOffset>
                      </wp:positionH>
                      <wp:positionV relativeFrom="paragraph">
                        <wp:posOffset>19050</wp:posOffset>
                      </wp:positionV>
                      <wp:extent cx="11137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14EB7"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pt" to="1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"/>
                  </w:pict>
                </mc:Fallback>
              </mc:AlternateContent>
            </w:r>
          </w:p>
        </w:tc>
        <w:tc>
          <w:tcPr>
            <w:tcW w:w="5656" w:type="dxa"/>
          </w:tcPr>
          <w:p w14:paraId="3AC45446" w14:textId="77777777" w:rsidR="008610AD" w:rsidRDefault="008610AD">
            <w:pPr>
              <w:pStyle w:val="Heading1"/>
              <w:ind w:left="1152" w:hanging="1152"/>
              <w:rPr>
                <w:color w:val="000000"/>
                <w:sz w:val="4"/>
                <w:szCs w:val="24"/>
              </w:rPr>
            </w:pPr>
          </w:p>
          <w:p w14:paraId="18E1E22A" w14:textId="77777777" w:rsidR="008610AD" w:rsidRDefault="008610AD">
            <w:pPr>
              <w:pStyle w:val="Heading1"/>
              <w:ind w:left="158" w:hanging="446"/>
              <w:jc w:val="center"/>
              <w:rPr>
                <w:color w:val="000000"/>
                <w:spacing w:val="-12"/>
              </w:rPr>
            </w:pPr>
            <w:r>
              <w:rPr>
                <w:color w:val="000000"/>
                <w:spacing w:val="-12"/>
              </w:rPr>
              <w:t xml:space="preserve">     CỘNG HÒA XÃ HỘI CHỦ NGHĨA VIỆT </w:t>
            </w:r>
            <w:smartTag w:uri="urn:schemas-microsoft-com:office:smarttags" w:element="country-region">
              <w:smartTag w:uri="urn:schemas-microsoft-com:office:smarttags" w:element="place">
                <w:r>
                  <w:rPr>
                    <w:color w:val="000000"/>
                    <w:spacing w:val="-12"/>
                  </w:rPr>
                  <w:t>NAM</w:t>
                </w:r>
              </w:smartTag>
            </w:smartTag>
            <w:r>
              <w:rPr>
                <w:color w:val="000000"/>
                <w:spacing w:val="-12"/>
              </w:rPr>
              <w:t xml:space="preserve"> </w:t>
            </w:r>
          </w:p>
          <w:p w14:paraId="2CAE2BD7" w14:textId="77777777" w:rsidR="008610AD" w:rsidRDefault="008610AD">
            <w:pPr>
              <w:pStyle w:val="Heading1"/>
              <w:ind w:left="158" w:hanging="446"/>
              <w:jc w:val="center"/>
              <w:rPr>
                <w:i/>
                <w:iCs/>
                <w:color w:val="000000"/>
                <w:spacing w:val="-12"/>
                <w:sz w:val="28"/>
                <w:szCs w:val="28"/>
              </w:rPr>
            </w:pPr>
            <w:r>
              <w:rPr>
                <w:noProof/>
              </w:rPr>
              <mc:AlternateContent>
                <mc:Choice Requires="wps">
                  <w:drawing>
                    <wp:anchor distT="0" distB="0" distL="114300" distR="114300" simplePos="0" relativeHeight="251659264" behindDoc="0" locked="0" layoutInCell="1" allowOverlap="1" wp14:anchorId="30797126" wp14:editId="3DF687A3">
                      <wp:simplePos x="0" y="0"/>
                      <wp:positionH relativeFrom="column">
                        <wp:posOffset>536575</wp:posOffset>
                      </wp:positionH>
                      <wp:positionV relativeFrom="paragraph">
                        <wp:posOffset>230505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ADD3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8.15pt" to="204.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"/>
                  </w:pict>
                </mc:Fallback>
              </mc:AlternateContent>
            </w:r>
            <w:r>
              <w:rPr>
                <w:color w:val="000000"/>
                <w:spacing w:val="-12"/>
                <w:sz w:val="28"/>
                <w:szCs w:val="28"/>
              </w:rPr>
              <w:t>Độc lập – Tự do – Hạnh phúc</w:t>
            </w:r>
          </w:p>
        </w:tc>
      </w:tr>
      <w:tr w:rsidR="008610AD" w14:paraId="2E8A03E2" w14:textId="77777777" w:rsidTr="0094539B">
        <w:trPr>
          <w:trHeight w:hRule="exact" w:val="2074"/>
        </w:trPr>
        <w:tc>
          <w:tcPr>
            <w:tcW w:w="4253" w:type="dxa"/>
          </w:tcPr>
          <w:p w14:paraId="6B303E9A" w14:textId="73CAE051" w:rsidR="008610AD" w:rsidRDefault="008610AD" w:rsidP="00672C5F">
            <w:pPr>
              <w:pStyle w:val="Heading1"/>
              <w:spacing w:after="120"/>
              <w:jc w:val="center"/>
              <w:rPr>
                <w:b w:val="0"/>
              </w:rPr>
            </w:pPr>
            <w:r>
              <w:rPr>
                <w:b w:val="0"/>
              </w:rPr>
              <w:t xml:space="preserve">Số:  </w:t>
            </w:r>
            <w:r w:rsidR="0094539B">
              <w:rPr>
                <w:b w:val="0"/>
              </w:rPr>
              <w:t xml:space="preserve"> </w:t>
            </w:r>
            <w:r>
              <w:rPr>
                <w:b w:val="0"/>
              </w:rPr>
              <w:t xml:space="preserve">         /UBND-TCKH</w:t>
            </w:r>
          </w:p>
          <w:p w14:paraId="35B38480" w14:textId="77777777" w:rsidR="002B3B13" w:rsidRDefault="008610AD">
            <w:pPr>
              <w:ind w:left="-108"/>
              <w:jc w:val="center"/>
            </w:pPr>
            <w:r w:rsidRPr="002B3B13">
              <w:t>V/v triển</w:t>
            </w:r>
            <w:r w:rsidR="00DF562F" w:rsidRPr="002B3B13">
              <w:t xml:space="preserve"> khai </w:t>
            </w:r>
            <w:r w:rsidR="007D2048" w:rsidRPr="002B3B13">
              <w:t xml:space="preserve">thực hiện </w:t>
            </w:r>
            <w:r w:rsidR="0043785A" w:rsidRPr="002B3B13">
              <w:t>Nghị quyết số 07</w:t>
            </w:r>
            <w:r w:rsidR="007C6B8E" w:rsidRPr="002B3B13">
              <w:t xml:space="preserve">/2025/NQ-HĐND ngày 28/4/2025 </w:t>
            </w:r>
          </w:p>
          <w:p w14:paraId="0799F70E" w14:textId="42EEF0A6" w:rsidR="0094539B" w:rsidRPr="002B3B13" w:rsidRDefault="0043785A">
            <w:pPr>
              <w:ind w:left="-108"/>
              <w:jc w:val="center"/>
            </w:pPr>
            <w:bookmarkStart w:id="0" w:name="_GoBack"/>
            <w:bookmarkEnd w:id="0"/>
            <w:r w:rsidRPr="002B3B13">
              <w:t xml:space="preserve">về sửa đổi, bổ sung Nghị quyết số 07/2024/NQ-HĐND ngày 30/5/2024 </w:t>
            </w:r>
          </w:p>
          <w:p w14:paraId="34DE7AFA" w14:textId="6641DBCB" w:rsidR="008610AD" w:rsidRPr="002B3B13" w:rsidRDefault="0043785A">
            <w:pPr>
              <w:ind w:left="-108"/>
              <w:jc w:val="center"/>
            </w:pPr>
            <w:r w:rsidRPr="002B3B13">
              <w:t>của Hội đồng nhân dân tỉnh</w:t>
            </w:r>
          </w:p>
          <w:p w14:paraId="5620AB5A" w14:textId="77777777" w:rsidR="008610AD" w:rsidRDefault="008610AD">
            <w:pPr>
              <w:ind w:left="-108"/>
              <w:jc w:val="center"/>
            </w:pPr>
          </w:p>
        </w:tc>
        <w:tc>
          <w:tcPr>
            <w:tcW w:w="5656" w:type="dxa"/>
            <w:hideMark/>
          </w:tcPr>
          <w:p w14:paraId="3E5A7011" w14:textId="04DBEA94" w:rsidR="008610AD" w:rsidRPr="00672C5F" w:rsidRDefault="008610AD" w:rsidP="0094539B">
            <w:pPr>
              <w:pStyle w:val="Heading1"/>
              <w:jc w:val="center"/>
              <w:rPr>
                <w:b w:val="0"/>
                <w:color w:val="000000"/>
                <w:spacing w:val="-8"/>
                <w:sz w:val="4"/>
                <w:szCs w:val="24"/>
              </w:rPr>
            </w:pPr>
            <w:r w:rsidRPr="00672C5F">
              <w:rPr>
                <w:b w:val="0"/>
                <w:bCs w:val="0"/>
                <w:i/>
                <w:iCs/>
                <w:color w:val="000000"/>
                <w:spacing w:val="-8"/>
              </w:rPr>
              <w:t>Phan Rang - Tháp Chàm, ngày</w:t>
            </w:r>
            <w:r w:rsidR="00F818AC">
              <w:rPr>
                <w:b w:val="0"/>
                <w:bCs w:val="0"/>
                <w:i/>
                <w:iCs/>
                <w:color w:val="000000"/>
                <w:spacing w:val="-8"/>
              </w:rPr>
              <w:t xml:space="preserve">    </w:t>
            </w:r>
            <w:r w:rsidR="00672C5F">
              <w:rPr>
                <w:b w:val="0"/>
                <w:bCs w:val="0"/>
                <w:i/>
                <w:iCs/>
                <w:color w:val="000000"/>
                <w:spacing w:val="-8"/>
              </w:rPr>
              <w:t xml:space="preserve"> </w:t>
            </w:r>
            <w:r w:rsidRPr="00672C5F">
              <w:rPr>
                <w:b w:val="0"/>
                <w:bCs w:val="0"/>
                <w:i/>
                <w:iCs/>
                <w:color w:val="000000"/>
                <w:spacing w:val="-8"/>
              </w:rPr>
              <w:t xml:space="preserve"> tháng </w:t>
            </w:r>
            <w:r w:rsidR="0094539B">
              <w:rPr>
                <w:b w:val="0"/>
                <w:bCs w:val="0"/>
                <w:i/>
                <w:iCs/>
                <w:color w:val="000000"/>
                <w:spacing w:val="-8"/>
              </w:rPr>
              <w:t xml:space="preserve">6 </w:t>
            </w:r>
            <w:r w:rsidRPr="00672C5F">
              <w:rPr>
                <w:b w:val="0"/>
                <w:bCs w:val="0"/>
                <w:i/>
                <w:iCs/>
                <w:color w:val="000000"/>
                <w:spacing w:val="-8"/>
              </w:rPr>
              <w:t xml:space="preserve"> năm 202</w:t>
            </w:r>
            <w:r w:rsidR="00F818AC">
              <w:rPr>
                <w:b w:val="0"/>
                <w:bCs w:val="0"/>
                <w:i/>
                <w:iCs/>
                <w:color w:val="000000"/>
                <w:spacing w:val="-8"/>
              </w:rPr>
              <w:t>5</w:t>
            </w:r>
          </w:p>
        </w:tc>
      </w:tr>
    </w:tbl>
    <w:p w14:paraId="7FC3C86B" w14:textId="77777777" w:rsidR="007C6B8E" w:rsidRDefault="008610AD" w:rsidP="00775793">
      <w:pPr>
        <w:spacing w:before="480"/>
        <w:ind w:left="2551" w:hanging="153"/>
        <w:rPr>
          <w:sz w:val="28"/>
          <w:szCs w:val="28"/>
        </w:rPr>
      </w:pPr>
      <w:r>
        <w:rPr>
          <w:sz w:val="28"/>
          <w:szCs w:val="28"/>
        </w:rPr>
        <w:t xml:space="preserve">Kính gửi: </w:t>
      </w:r>
    </w:p>
    <w:p w14:paraId="14ECB07A" w14:textId="77777777" w:rsidR="008610AD" w:rsidRDefault="007C6B8E" w:rsidP="008610AD">
      <w:pPr>
        <w:ind w:left="2552" w:hanging="152"/>
        <w:rPr>
          <w:sz w:val="28"/>
          <w:szCs w:val="28"/>
        </w:rPr>
      </w:pPr>
      <w:r>
        <w:rPr>
          <w:sz w:val="28"/>
          <w:szCs w:val="28"/>
        </w:rPr>
        <w:tab/>
      </w:r>
      <w:r>
        <w:rPr>
          <w:sz w:val="28"/>
          <w:szCs w:val="28"/>
        </w:rPr>
        <w:tab/>
      </w:r>
      <w:r>
        <w:rPr>
          <w:sz w:val="28"/>
          <w:szCs w:val="28"/>
        </w:rPr>
        <w:tab/>
      </w:r>
      <w:r w:rsidR="008610AD">
        <w:rPr>
          <w:sz w:val="28"/>
          <w:szCs w:val="28"/>
        </w:rPr>
        <w:t xml:space="preserve">- Các cơ quan, đơn vị </w:t>
      </w:r>
      <w:r w:rsidR="007D2048">
        <w:rPr>
          <w:sz w:val="28"/>
          <w:szCs w:val="28"/>
        </w:rPr>
        <w:t>trự</w:t>
      </w:r>
      <w:r>
        <w:rPr>
          <w:sz w:val="28"/>
          <w:szCs w:val="28"/>
        </w:rPr>
        <w:t>c</w:t>
      </w:r>
      <w:r w:rsidR="007D2048">
        <w:rPr>
          <w:sz w:val="28"/>
          <w:szCs w:val="28"/>
        </w:rPr>
        <w:t xml:space="preserve"> thuộc </w:t>
      </w:r>
      <w:r w:rsidR="008610AD">
        <w:rPr>
          <w:sz w:val="28"/>
          <w:szCs w:val="28"/>
        </w:rPr>
        <w:t>thành phố;</w:t>
      </w:r>
    </w:p>
    <w:p w14:paraId="573AF8AF" w14:textId="77777777" w:rsidR="008610AD" w:rsidRDefault="008610AD" w:rsidP="008610AD">
      <w:pPr>
        <w:ind w:left="2552" w:firstLine="142"/>
        <w:rPr>
          <w:sz w:val="28"/>
          <w:szCs w:val="28"/>
        </w:rPr>
      </w:pPr>
      <w:r>
        <w:rPr>
          <w:sz w:val="28"/>
          <w:szCs w:val="28"/>
        </w:rPr>
        <w:tab/>
      </w:r>
      <w:r>
        <w:rPr>
          <w:sz w:val="28"/>
          <w:szCs w:val="28"/>
        </w:rPr>
        <w:tab/>
        <w:t>- Ủy ban Mặt trận và hội đoàn thể thành phố;</w:t>
      </w:r>
    </w:p>
    <w:p w14:paraId="0C632C8A" w14:textId="77777777" w:rsidR="008610AD" w:rsidRDefault="008610AD" w:rsidP="008610AD">
      <w:pPr>
        <w:ind w:left="2552" w:firstLine="142"/>
        <w:rPr>
          <w:sz w:val="28"/>
          <w:szCs w:val="28"/>
        </w:rPr>
      </w:pPr>
      <w:r>
        <w:rPr>
          <w:sz w:val="28"/>
          <w:szCs w:val="28"/>
        </w:rPr>
        <w:tab/>
      </w:r>
      <w:r>
        <w:rPr>
          <w:sz w:val="28"/>
          <w:szCs w:val="28"/>
        </w:rPr>
        <w:tab/>
        <w:t>- Ủy ban nhân dân các phường, xã.</w:t>
      </w:r>
    </w:p>
    <w:p w14:paraId="2FD57676" w14:textId="77777777" w:rsidR="0094539B" w:rsidRDefault="0094539B" w:rsidP="0094539B">
      <w:pPr>
        <w:spacing w:after="120"/>
        <w:ind w:firstLine="720"/>
        <w:jc w:val="both"/>
        <w:rPr>
          <w:sz w:val="28"/>
          <w:szCs w:val="28"/>
        </w:rPr>
      </w:pPr>
    </w:p>
    <w:p w14:paraId="53B0713D" w14:textId="54B145F4" w:rsidR="00145156" w:rsidRDefault="00145156" w:rsidP="0094539B">
      <w:pPr>
        <w:spacing w:after="120"/>
        <w:ind w:firstLine="720"/>
        <w:jc w:val="both"/>
        <w:rPr>
          <w:sz w:val="28"/>
          <w:szCs w:val="28"/>
        </w:rPr>
      </w:pPr>
      <w:r>
        <w:rPr>
          <w:sz w:val="28"/>
          <w:szCs w:val="28"/>
        </w:rPr>
        <w:t>Căn cứ Nghị quyết số 07/2025/NQ-HĐND ngày 28/4/2025 của Hội đồng nhân dân tỉnh sử đổi, bổ sung khoản 1 Điều 3 Nghị quyết số 07/2024/NQ-HĐND ngày 30/5/2024 của Hội đồng nhân dân tỉnh Ninh Thuận quy định tiêu chí thành lập, tiêu chí về số lượng thành viên Tổ Bảo vệ an ninh, trật tự; hỗ trợ, bồi dưỡng, chế độ, chính sách đối với người tham gia lực lượng bảo vệ an ninh, trật tự ở cơ sở trên địa bàn tỉnh Ninh Thuận.</w:t>
      </w:r>
    </w:p>
    <w:p w14:paraId="32F51976" w14:textId="77777777" w:rsidR="008B3E16" w:rsidRDefault="008B3E16" w:rsidP="0094539B">
      <w:pPr>
        <w:spacing w:after="120"/>
        <w:ind w:firstLine="720"/>
        <w:jc w:val="both"/>
        <w:rPr>
          <w:sz w:val="28"/>
          <w:szCs w:val="28"/>
        </w:rPr>
      </w:pPr>
      <w:r>
        <w:rPr>
          <w:sz w:val="28"/>
          <w:szCs w:val="28"/>
        </w:rPr>
        <w:t xml:space="preserve">Thực hiện Công văn số 2410/UBND-TCD ngày 29/5/2025 của </w:t>
      </w:r>
      <w:r w:rsidR="00145156">
        <w:rPr>
          <w:sz w:val="28"/>
          <w:szCs w:val="28"/>
        </w:rPr>
        <w:t xml:space="preserve">Ủy ban nhân dân tỉnh </w:t>
      </w:r>
      <w:r>
        <w:rPr>
          <w:sz w:val="28"/>
          <w:szCs w:val="28"/>
        </w:rPr>
        <w:t>về việc triển khai thực hiện Nghị quyết số 07/2025/NQ-HĐND ngày 28/4/2025 về sửa đổi, bổ sung Nghị quyết số 07/2024/NQ-HĐND ngày 30/5/2024 của Hội đồng nhân dân tỉnh.</w:t>
      </w:r>
    </w:p>
    <w:p w14:paraId="7FDE97B5" w14:textId="77777777" w:rsidR="00D3490A" w:rsidRPr="00B7681C" w:rsidRDefault="00D3490A" w:rsidP="0094539B">
      <w:pPr>
        <w:spacing w:after="120"/>
        <w:ind w:firstLine="720"/>
        <w:jc w:val="both"/>
        <w:rPr>
          <w:sz w:val="28"/>
          <w:szCs w:val="28"/>
        </w:rPr>
      </w:pPr>
      <w:r w:rsidRPr="00B7681C">
        <w:rPr>
          <w:sz w:val="28"/>
          <w:szCs w:val="28"/>
        </w:rPr>
        <w:t>Để triển khai thực hiện kịp thời, hiệu quả Nghị quyết số 07/2025/NQ-HĐND ngày 28/4/2025 của Hội đồng nhân dân tỉnh, Chủ tịch Ủy ban nhân dân</w:t>
      </w:r>
      <w:r w:rsidR="00B7681C">
        <w:rPr>
          <w:sz w:val="28"/>
          <w:szCs w:val="28"/>
        </w:rPr>
        <w:t xml:space="preserve"> thành phố</w:t>
      </w:r>
      <w:r w:rsidRPr="00B7681C">
        <w:rPr>
          <w:sz w:val="28"/>
          <w:szCs w:val="28"/>
        </w:rPr>
        <w:t xml:space="preserve"> có ý kiến như sau:</w:t>
      </w:r>
    </w:p>
    <w:p w14:paraId="196F04C6" w14:textId="77777777" w:rsidR="00D3490A" w:rsidRPr="00B7681C" w:rsidRDefault="00B7681C" w:rsidP="0094539B">
      <w:pPr>
        <w:spacing w:after="120"/>
        <w:ind w:firstLine="720"/>
        <w:jc w:val="both"/>
        <w:rPr>
          <w:sz w:val="28"/>
          <w:szCs w:val="28"/>
        </w:rPr>
      </w:pPr>
      <w:r>
        <w:rPr>
          <w:sz w:val="28"/>
          <w:szCs w:val="28"/>
        </w:rPr>
        <w:t>1. Giao các cơ quan</w:t>
      </w:r>
      <w:r w:rsidR="00D3490A" w:rsidRPr="00B7681C">
        <w:rPr>
          <w:sz w:val="28"/>
          <w:szCs w:val="28"/>
        </w:rPr>
        <w:t>, ban, ngành</w:t>
      </w:r>
      <w:r>
        <w:rPr>
          <w:sz w:val="28"/>
          <w:szCs w:val="28"/>
        </w:rPr>
        <w:t xml:space="preserve"> thành phố, Ủy ban nhân dân các phường, xã</w:t>
      </w:r>
      <w:r w:rsidR="003635E1">
        <w:rPr>
          <w:sz w:val="28"/>
          <w:szCs w:val="28"/>
        </w:rPr>
        <w:t xml:space="preserve"> </w:t>
      </w:r>
      <w:r w:rsidR="00D3490A" w:rsidRPr="00B7681C">
        <w:rPr>
          <w:sz w:val="28"/>
          <w:szCs w:val="28"/>
        </w:rPr>
        <w:t>tiếp tục tổ chức tuyên truyền, phổ biến, quán triệt nội dung Luật Lực lượng tham gia bảo vệ an ninh, trật tự ở cơ sở và các văn bản hư</w:t>
      </w:r>
      <w:r w:rsidR="008B3E16">
        <w:rPr>
          <w:sz w:val="28"/>
          <w:szCs w:val="28"/>
        </w:rPr>
        <w:t xml:space="preserve">ớng dẫn thi hành; Nghị quyết số </w:t>
      </w:r>
      <w:r w:rsidR="00D3490A" w:rsidRPr="00B7681C">
        <w:rPr>
          <w:sz w:val="28"/>
          <w:szCs w:val="28"/>
        </w:rPr>
        <w:t xml:space="preserve">07/2025/NQ-HĐND ngày 28/4/2025 sửa đổi, bổ sung Nghị quyết số 07/2024/NQ-HĐND ngày 30/5/2024 của Hội đồng nhân dân tỉnh; Quyết định số 48/2024/QĐ-UBND ngày 20/6/2024 của Ủy ban nhân dân tỉnh </w:t>
      </w:r>
      <w:r w:rsidR="00D3490A" w:rsidRPr="003635E1">
        <w:rPr>
          <w:i/>
          <w:sz w:val="28"/>
          <w:szCs w:val="28"/>
        </w:rPr>
        <w:t>(Quy định số lượng Tổ bảo vệ an ninh, trật tự; số lượng thành viên Tổ bảo vệ an ninh, trật tự tại thôn, khu phố đến từng xã, phường, thị trấn trên địa bàn tỉnh Ninh Thuận)</w:t>
      </w:r>
      <w:r w:rsidR="00D3490A" w:rsidRPr="00B7681C">
        <w:rPr>
          <w:sz w:val="28"/>
          <w:szCs w:val="28"/>
        </w:rPr>
        <w:t>; các chủ trương, chính sách đối với người tham gia Tổ bảo vệ an ninh, trật tự; trách nhiệm của các cơ quan, ban ngành, chính quyền các cấp trong việc hỗ trợ, tạo điều kiện cho người tham gia bảo vệ an ninh, trật tự thực thi nhiệm vụ được giao,...</w:t>
      </w:r>
    </w:p>
    <w:p w14:paraId="5316E9E2" w14:textId="77777777" w:rsidR="00D3490A" w:rsidRPr="003635E1" w:rsidRDefault="003635E1" w:rsidP="0094539B">
      <w:pPr>
        <w:spacing w:after="120"/>
        <w:ind w:firstLine="720"/>
        <w:jc w:val="both"/>
        <w:rPr>
          <w:sz w:val="28"/>
          <w:szCs w:val="28"/>
        </w:rPr>
      </w:pPr>
      <w:r>
        <w:rPr>
          <w:sz w:val="28"/>
          <w:szCs w:val="28"/>
        </w:rPr>
        <w:t>2. Giao Phòng Tài chính</w:t>
      </w:r>
      <w:r w:rsidR="00574B61">
        <w:rPr>
          <w:sz w:val="28"/>
          <w:szCs w:val="28"/>
        </w:rPr>
        <w:t xml:space="preserve"> - </w:t>
      </w:r>
      <w:r>
        <w:rPr>
          <w:sz w:val="28"/>
          <w:szCs w:val="28"/>
        </w:rPr>
        <w:t>Kế hoạch</w:t>
      </w:r>
      <w:r w:rsidR="00D3490A" w:rsidRPr="003635E1">
        <w:rPr>
          <w:sz w:val="28"/>
          <w:szCs w:val="28"/>
        </w:rPr>
        <w:t>:</w:t>
      </w:r>
    </w:p>
    <w:p w14:paraId="311767A8" w14:textId="77777777" w:rsidR="00574B61" w:rsidRDefault="00D3490A" w:rsidP="0094539B">
      <w:pPr>
        <w:spacing w:after="120"/>
        <w:ind w:firstLine="720"/>
        <w:jc w:val="both"/>
        <w:rPr>
          <w:sz w:val="28"/>
          <w:szCs w:val="28"/>
        </w:rPr>
      </w:pPr>
      <w:r w:rsidRPr="003635E1">
        <w:rPr>
          <w:sz w:val="28"/>
          <w:szCs w:val="28"/>
        </w:rPr>
        <w:t>a) Ch</w:t>
      </w:r>
      <w:r w:rsidR="003635E1" w:rsidRPr="003635E1">
        <w:rPr>
          <w:sz w:val="28"/>
          <w:szCs w:val="28"/>
        </w:rPr>
        <w:t xml:space="preserve">ủ trì, phối hợp </w:t>
      </w:r>
      <w:r w:rsidR="00D7460E">
        <w:rPr>
          <w:sz w:val="28"/>
          <w:szCs w:val="28"/>
        </w:rPr>
        <w:t xml:space="preserve">với </w:t>
      </w:r>
      <w:r w:rsidR="003635E1" w:rsidRPr="003635E1">
        <w:rPr>
          <w:sz w:val="28"/>
          <w:szCs w:val="28"/>
        </w:rPr>
        <w:t>Ủy ban nhân dân các phường,</w:t>
      </w:r>
      <w:r w:rsidRPr="003635E1">
        <w:rPr>
          <w:sz w:val="28"/>
          <w:szCs w:val="28"/>
        </w:rPr>
        <w:t xml:space="preserve"> xã lập dự toán ngân sách hằng năm cho nhiệm vụ chi thực hiện chế độ, chính sách đối với lực lượng </w:t>
      </w:r>
      <w:r w:rsidRPr="003635E1">
        <w:rPr>
          <w:sz w:val="28"/>
          <w:szCs w:val="28"/>
        </w:rPr>
        <w:lastRenderedPageBreak/>
        <w:t>tham gia bảo vệ an ninh, t</w:t>
      </w:r>
      <w:r w:rsidR="003635E1">
        <w:rPr>
          <w:sz w:val="28"/>
          <w:szCs w:val="28"/>
        </w:rPr>
        <w:t>rật tự ở cơ sở trên địa bàn thành phố</w:t>
      </w:r>
      <w:r w:rsidRPr="003635E1">
        <w:rPr>
          <w:sz w:val="28"/>
          <w:szCs w:val="28"/>
        </w:rPr>
        <w:t xml:space="preserve"> theo quy định tại </w:t>
      </w:r>
      <w:r w:rsidR="00574B61">
        <w:rPr>
          <w:sz w:val="28"/>
          <w:szCs w:val="28"/>
        </w:rPr>
        <w:t>Nghị quyết số 07/2025/NQ-HĐND ngày 28/4/2025</w:t>
      </w:r>
      <w:r w:rsidR="00D149B3">
        <w:rPr>
          <w:sz w:val="28"/>
          <w:szCs w:val="28"/>
        </w:rPr>
        <w:t xml:space="preserve"> của Hội đồng nhân dân tỉnh</w:t>
      </w:r>
      <w:r w:rsidR="00574B61">
        <w:rPr>
          <w:sz w:val="28"/>
          <w:szCs w:val="28"/>
        </w:rPr>
        <w:t>.</w:t>
      </w:r>
    </w:p>
    <w:p w14:paraId="69F068BA" w14:textId="77777777" w:rsidR="00D3490A" w:rsidRPr="003635E1" w:rsidRDefault="00B7681C" w:rsidP="0094539B">
      <w:pPr>
        <w:spacing w:after="120"/>
        <w:ind w:firstLine="720"/>
        <w:jc w:val="both"/>
        <w:rPr>
          <w:sz w:val="28"/>
          <w:szCs w:val="28"/>
        </w:rPr>
      </w:pPr>
      <w:r w:rsidRPr="003635E1">
        <w:rPr>
          <w:sz w:val="28"/>
          <w:szCs w:val="28"/>
        </w:rPr>
        <w:t>b) Thực hiện công tác kiểm tra, theo dõi, hướng dẫn các cơ quan, đơn vị</w:t>
      </w:r>
      <w:r w:rsidR="00574B61">
        <w:rPr>
          <w:sz w:val="28"/>
          <w:szCs w:val="28"/>
        </w:rPr>
        <w:t>, địa phương</w:t>
      </w:r>
      <w:r w:rsidRPr="003635E1">
        <w:rPr>
          <w:sz w:val="28"/>
          <w:szCs w:val="28"/>
        </w:rPr>
        <w:t xml:space="preserve"> liên quan trong việc sử dụng nguồn kinh phí để thực hiện các chế độ, chính sách đối với lực lượng tham gia bảo vệ an ninh, trật tự ở cơ sở.</w:t>
      </w:r>
    </w:p>
    <w:p w14:paraId="46EE9976" w14:textId="2B328B19" w:rsidR="00E4428A" w:rsidRDefault="00DE7296" w:rsidP="0094539B">
      <w:pPr>
        <w:spacing w:after="120"/>
        <w:ind w:firstLine="720"/>
        <w:jc w:val="both"/>
        <w:rPr>
          <w:rStyle w:val="fontstyle01"/>
        </w:rPr>
      </w:pPr>
      <w:r>
        <w:rPr>
          <w:sz w:val="28"/>
          <w:szCs w:val="28"/>
        </w:rPr>
        <w:t>3. Giao</w:t>
      </w:r>
      <w:r w:rsidR="00FB4A9A">
        <w:rPr>
          <w:sz w:val="28"/>
          <w:szCs w:val="28"/>
        </w:rPr>
        <w:t xml:space="preserve"> </w:t>
      </w:r>
      <w:r w:rsidR="00B7681C" w:rsidRPr="003635E1">
        <w:rPr>
          <w:sz w:val="28"/>
          <w:szCs w:val="28"/>
        </w:rPr>
        <w:t xml:space="preserve">Ủy ban nhân dân </w:t>
      </w:r>
      <w:r w:rsidR="00FB4A9A">
        <w:rPr>
          <w:sz w:val="28"/>
          <w:szCs w:val="28"/>
        </w:rPr>
        <w:t>các phường, xã</w:t>
      </w:r>
      <w:r w:rsidR="00E50B7E">
        <w:rPr>
          <w:sz w:val="28"/>
          <w:szCs w:val="28"/>
        </w:rPr>
        <w:t>:</w:t>
      </w:r>
      <w:r w:rsidR="00E4428A">
        <w:rPr>
          <w:sz w:val="28"/>
          <w:szCs w:val="28"/>
        </w:rPr>
        <w:t xml:space="preserve"> chủ động sử </w:t>
      </w:r>
      <w:r w:rsidR="00FB4A9A">
        <w:rPr>
          <w:sz w:val="28"/>
          <w:szCs w:val="28"/>
        </w:rPr>
        <w:t>dụng</w:t>
      </w:r>
      <w:r w:rsidR="00775793">
        <w:rPr>
          <w:sz w:val="28"/>
          <w:szCs w:val="28"/>
        </w:rPr>
        <w:t xml:space="preserve"> </w:t>
      </w:r>
      <w:r w:rsidR="00FB4A9A">
        <w:rPr>
          <w:sz w:val="28"/>
          <w:szCs w:val="28"/>
        </w:rPr>
        <w:t>dự toán ngân sách được Ủy ban nhân dân thành phố giao</w:t>
      </w:r>
      <w:r w:rsidR="00EC3154">
        <w:rPr>
          <w:sz w:val="28"/>
          <w:szCs w:val="28"/>
        </w:rPr>
        <w:t xml:space="preserve"> </w:t>
      </w:r>
      <w:r w:rsidR="00E4428A">
        <w:rPr>
          <w:sz w:val="28"/>
          <w:szCs w:val="28"/>
        </w:rPr>
        <w:t>năm 2025 khẩn trương t</w:t>
      </w:r>
      <w:r w:rsidR="00FB4A9A">
        <w:rPr>
          <w:sz w:val="28"/>
          <w:szCs w:val="28"/>
        </w:rPr>
        <w:t xml:space="preserve">hực hiện </w:t>
      </w:r>
      <w:r w:rsidR="00FB4A9A" w:rsidRPr="003635E1">
        <w:rPr>
          <w:sz w:val="28"/>
          <w:szCs w:val="28"/>
        </w:rPr>
        <w:t>chế độ, chính sách đối với lực lượng tham gia bảo vệ an ninh, trật tự ở cơ sở tại thôn/khu phố</w:t>
      </w:r>
      <w:r w:rsidR="00EC3154">
        <w:rPr>
          <w:sz w:val="28"/>
          <w:szCs w:val="28"/>
        </w:rPr>
        <w:t xml:space="preserve"> </w:t>
      </w:r>
      <w:r>
        <w:rPr>
          <w:sz w:val="28"/>
          <w:szCs w:val="28"/>
        </w:rPr>
        <w:t xml:space="preserve">đầy đủ, </w:t>
      </w:r>
      <w:r w:rsidR="00EC3154">
        <w:rPr>
          <w:sz w:val="28"/>
          <w:szCs w:val="28"/>
        </w:rPr>
        <w:t>kịp thời</w:t>
      </w:r>
      <w:r w:rsidR="00FB4A9A">
        <w:rPr>
          <w:sz w:val="28"/>
          <w:szCs w:val="28"/>
        </w:rPr>
        <w:t xml:space="preserve"> </w:t>
      </w:r>
      <w:r w:rsidR="00E4428A">
        <w:rPr>
          <w:sz w:val="28"/>
          <w:szCs w:val="28"/>
        </w:rPr>
        <w:t>theo đúng quy định tại Nghị quyết số 07/2025/NQ-HĐND ngày 28/4/2025</w:t>
      </w:r>
      <w:r w:rsidR="00255C5E">
        <w:rPr>
          <w:sz w:val="28"/>
          <w:szCs w:val="28"/>
        </w:rPr>
        <w:t xml:space="preserve"> của Hội đồng nhân dân tỉnh</w:t>
      </w:r>
      <w:r w:rsidR="00E4428A">
        <w:rPr>
          <w:sz w:val="28"/>
          <w:szCs w:val="28"/>
        </w:rPr>
        <w:t>.</w:t>
      </w:r>
      <w:r w:rsidR="00F34893">
        <w:rPr>
          <w:sz w:val="28"/>
          <w:szCs w:val="28"/>
        </w:rPr>
        <w:t xml:space="preserve"> </w:t>
      </w:r>
      <w:r w:rsidR="00775793" w:rsidRPr="004000EB">
        <w:rPr>
          <w:rStyle w:val="fontstyle01"/>
        </w:rPr>
        <w:t>Quá trình thực hiện, nếu có vướng mắc, kịp thời báo cáo</w:t>
      </w:r>
      <w:r w:rsidR="00775793">
        <w:rPr>
          <w:rStyle w:val="fontstyle01"/>
        </w:rPr>
        <w:t xml:space="preserve"> Ủy ban nhân dân thành phố (thông qua Phòng Tài chính - Kế hoạch) để tổng hợp báo cáo Ủy ban nhân dân tỉnh, Sở Tài chính tỉnh </w:t>
      </w:r>
      <w:r w:rsidR="00775793" w:rsidRPr="004000EB">
        <w:rPr>
          <w:rStyle w:val="fontstyle01"/>
        </w:rPr>
        <w:t>xem xét, giải quyết.</w:t>
      </w:r>
      <w:r w:rsidR="00E96826">
        <w:rPr>
          <w:rStyle w:val="fontstyle01"/>
        </w:rPr>
        <w:t>/.</w:t>
      </w:r>
    </w:p>
    <w:p w14:paraId="4D0F07F6" w14:textId="77777777" w:rsidR="0094539B" w:rsidRDefault="0094539B" w:rsidP="0094539B">
      <w:pPr>
        <w:spacing w:after="120"/>
        <w:ind w:firstLine="720"/>
        <w:jc w:val="both"/>
        <w:rPr>
          <w:sz w:val="28"/>
          <w:szCs w:val="28"/>
        </w:rPr>
      </w:pPr>
    </w:p>
    <w:tbl>
      <w:tblPr>
        <w:tblW w:w="9466" w:type="dxa"/>
        <w:tblInd w:w="108" w:type="dxa"/>
        <w:tblLayout w:type="fixed"/>
        <w:tblLook w:val="04A0" w:firstRow="1" w:lastRow="0" w:firstColumn="1" w:lastColumn="0" w:noHBand="0" w:noVBand="1"/>
      </w:tblPr>
      <w:tblGrid>
        <w:gridCol w:w="4613"/>
        <w:gridCol w:w="4853"/>
      </w:tblGrid>
      <w:tr w:rsidR="008610AD" w14:paraId="6445B559" w14:textId="77777777" w:rsidTr="00C73931">
        <w:trPr>
          <w:trHeight w:val="2316"/>
        </w:trPr>
        <w:tc>
          <w:tcPr>
            <w:tcW w:w="4613" w:type="dxa"/>
          </w:tcPr>
          <w:p w14:paraId="4A82214D" w14:textId="77777777" w:rsidR="008610AD" w:rsidRPr="00D149B3" w:rsidRDefault="008610AD">
            <w:pPr>
              <w:pStyle w:val="BodyTextIndent"/>
              <w:tabs>
                <w:tab w:val="clear" w:pos="361"/>
                <w:tab w:val="left" w:pos="720"/>
              </w:tabs>
              <w:ind w:left="0" w:hanging="108"/>
              <w:rPr>
                <w:rFonts w:ascii="Times New Roman" w:hAnsi="Times New Roman"/>
                <w:b/>
                <w:i/>
              </w:rPr>
            </w:pPr>
            <w:r w:rsidRPr="00D149B3">
              <w:rPr>
                <w:rFonts w:ascii="Times New Roman" w:hAnsi="Times New Roman"/>
                <w:b/>
                <w:bCs/>
                <w:i/>
                <w:iCs/>
                <w:sz w:val="24"/>
              </w:rPr>
              <w:t>Nơi nhận</w:t>
            </w:r>
            <w:r w:rsidRPr="00D149B3">
              <w:rPr>
                <w:rFonts w:ascii="Times New Roman" w:hAnsi="Times New Roman"/>
                <w:b/>
                <w:i/>
              </w:rPr>
              <w:t>:</w:t>
            </w:r>
          </w:p>
          <w:p w14:paraId="7D447437" w14:textId="77777777" w:rsidR="008610AD" w:rsidRDefault="008610AD">
            <w:pPr>
              <w:pStyle w:val="BodyTextIndent"/>
              <w:tabs>
                <w:tab w:val="clear" w:pos="361"/>
                <w:tab w:val="left" w:pos="2850"/>
              </w:tabs>
              <w:ind w:left="-108" w:firstLine="0"/>
              <w:rPr>
                <w:rFonts w:ascii="Times New Roman" w:hAnsi="Times New Roman"/>
                <w:sz w:val="22"/>
              </w:rPr>
            </w:pPr>
            <w:r>
              <w:rPr>
                <w:rFonts w:ascii="Times New Roman" w:hAnsi="Times New Roman"/>
                <w:sz w:val="22"/>
              </w:rPr>
              <w:t>- Như trên;</w:t>
            </w:r>
          </w:p>
          <w:p w14:paraId="462B5BBD" w14:textId="77777777" w:rsidR="008610AD" w:rsidRDefault="008610AD">
            <w:pPr>
              <w:pStyle w:val="BodyTextIndent"/>
              <w:tabs>
                <w:tab w:val="clear" w:pos="361"/>
                <w:tab w:val="left" w:pos="2850"/>
              </w:tabs>
              <w:ind w:left="-108" w:firstLine="0"/>
              <w:rPr>
                <w:rFonts w:ascii="Times New Roman" w:hAnsi="Times New Roman"/>
                <w:sz w:val="22"/>
              </w:rPr>
            </w:pPr>
            <w:r>
              <w:rPr>
                <w:rFonts w:ascii="Times New Roman" w:hAnsi="Times New Roman"/>
                <w:sz w:val="22"/>
              </w:rPr>
              <w:t xml:space="preserve">- Chủ tịch, </w:t>
            </w:r>
            <w:r w:rsidR="007415D0">
              <w:rPr>
                <w:rFonts w:ascii="Times New Roman" w:hAnsi="Times New Roman"/>
                <w:sz w:val="22"/>
              </w:rPr>
              <w:t xml:space="preserve">các </w:t>
            </w:r>
            <w:r>
              <w:rPr>
                <w:rFonts w:ascii="Times New Roman" w:hAnsi="Times New Roman"/>
                <w:sz w:val="22"/>
              </w:rPr>
              <w:t>PCT</w:t>
            </w:r>
            <w:r w:rsidR="007415D0">
              <w:rPr>
                <w:rFonts w:ascii="Times New Roman" w:hAnsi="Times New Roman"/>
                <w:sz w:val="22"/>
              </w:rPr>
              <w:t>.</w:t>
            </w:r>
            <w:r>
              <w:rPr>
                <w:rFonts w:ascii="Times New Roman" w:hAnsi="Times New Roman"/>
                <w:sz w:val="22"/>
              </w:rPr>
              <w:t xml:space="preserve"> UBND TP;</w:t>
            </w:r>
          </w:p>
          <w:p w14:paraId="086B41F2" w14:textId="77777777" w:rsidR="008610AD" w:rsidRDefault="008610AD">
            <w:pPr>
              <w:pStyle w:val="BodyTextIndent"/>
              <w:tabs>
                <w:tab w:val="clear" w:pos="361"/>
                <w:tab w:val="left" w:pos="720"/>
              </w:tabs>
              <w:ind w:left="-108" w:firstLine="0"/>
              <w:rPr>
                <w:rFonts w:ascii="Times New Roman" w:hAnsi="Times New Roman"/>
                <w:vertAlign w:val="subscript"/>
              </w:rPr>
            </w:pPr>
            <w:r>
              <w:rPr>
                <w:rFonts w:ascii="Times New Roman" w:hAnsi="Times New Roman"/>
                <w:sz w:val="22"/>
              </w:rPr>
              <w:t>- Lưu: VT.</w:t>
            </w:r>
            <w:r>
              <w:rPr>
                <w:rFonts w:ascii="Times New Roman" w:hAnsi="Times New Roman"/>
                <w:sz w:val="22"/>
                <w:vertAlign w:val="subscript"/>
              </w:rPr>
              <w:t>T</w:t>
            </w:r>
          </w:p>
          <w:p w14:paraId="15CDA40D" w14:textId="77777777" w:rsidR="008610AD" w:rsidRDefault="008610AD" w:rsidP="00672C5F">
            <w:pPr>
              <w:pStyle w:val="BodyTextIndent"/>
              <w:tabs>
                <w:tab w:val="clear" w:pos="361"/>
                <w:tab w:val="left" w:pos="720"/>
              </w:tabs>
              <w:ind w:left="-108" w:firstLine="0"/>
              <w:rPr>
                <w:rFonts w:ascii="Times New Roman" w:hAnsi="Times New Roman"/>
                <w:sz w:val="22"/>
              </w:rPr>
            </w:pPr>
          </w:p>
          <w:p w14:paraId="0D1B56F9" w14:textId="77777777" w:rsidR="008610AD" w:rsidRDefault="008610AD">
            <w:pPr>
              <w:pStyle w:val="BodyTextIndent"/>
              <w:tabs>
                <w:tab w:val="clear" w:pos="361"/>
                <w:tab w:val="left" w:pos="720"/>
              </w:tabs>
              <w:ind w:left="-108" w:firstLine="0"/>
              <w:rPr>
                <w:rFonts w:ascii="Times New Roman" w:hAnsi="Times New Roman"/>
                <w:sz w:val="22"/>
              </w:rPr>
            </w:pPr>
          </w:p>
          <w:p w14:paraId="6CE45689" w14:textId="77777777" w:rsidR="008610AD" w:rsidRDefault="008610AD">
            <w:pPr>
              <w:pStyle w:val="BodyTextIndent"/>
              <w:tabs>
                <w:tab w:val="clear" w:pos="361"/>
                <w:tab w:val="left" w:pos="720"/>
              </w:tabs>
              <w:ind w:left="0" w:firstLine="0"/>
              <w:rPr>
                <w:rFonts w:ascii="Times New Roman" w:hAnsi="Times New Roman"/>
                <w:sz w:val="22"/>
              </w:rPr>
            </w:pPr>
          </w:p>
          <w:p w14:paraId="0ED8BBEF" w14:textId="77777777" w:rsidR="008610AD" w:rsidRDefault="008610AD">
            <w:pPr>
              <w:tabs>
                <w:tab w:val="left" w:pos="3615"/>
              </w:tabs>
            </w:pPr>
            <w:r>
              <w:tab/>
            </w:r>
          </w:p>
        </w:tc>
        <w:tc>
          <w:tcPr>
            <w:tcW w:w="4853" w:type="dxa"/>
          </w:tcPr>
          <w:p w14:paraId="2BAE8489" w14:textId="6BEEE00A" w:rsidR="008610AD" w:rsidRDefault="008610AD">
            <w:pPr>
              <w:pStyle w:val="BodyTextIndent"/>
              <w:tabs>
                <w:tab w:val="clear" w:pos="361"/>
                <w:tab w:val="left" w:pos="720"/>
              </w:tabs>
              <w:ind w:left="0" w:firstLine="0"/>
              <w:jc w:val="center"/>
              <w:rPr>
                <w:rFonts w:ascii="Times New Roman" w:hAnsi="Times New Roman"/>
                <w:b/>
                <w:bCs/>
                <w:sz w:val="28"/>
              </w:rPr>
            </w:pPr>
            <w:r>
              <w:rPr>
                <w:rFonts w:ascii="Times New Roman" w:hAnsi="Times New Roman"/>
                <w:b/>
                <w:bCs/>
                <w:sz w:val="28"/>
              </w:rPr>
              <w:t>CHỦ TỊCH</w:t>
            </w:r>
          </w:p>
          <w:p w14:paraId="611F44E6" w14:textId="4615E35B" w:rsidR="008610AD" w:rsidRDefault="008610AD">
            <w:pPr>
              <w:pStyle w:val="BodyTextIndent"/>
              <w:tabs>
                <w:tab w:val="clear" w:pos="361"/>
                <w:tab w:val="left" w:pos="720"/>
              </w:tabs>
              <w:ind w:left="0" w:firstLine="0"/>
              <w:jc w:val="center"/>
              <w:rPr>
                <w:rFonts w:ascii="Times New Roman" w:hAnsi="Times New Roman"/>
                <w:b/>
                <w:bCs/>
                <w:sz w:val="28"/>
              </w:rPr>
            </w:pPr>
          </w:p>
          <w:p w14:paraId="07A31030" w14:textId="77777777" w:rsidR="008610AD" w:rsidRDefault="008610AD">
            <w:pPr>
              <w:pStyle w:val="BodyTextIndent"/>
              <w:tabs>
                <w:tab w:val="clear" w:pos="361"/>
                <w:tab w:val="left" w:pos="720"/>
              </w:tabs>
              <w:ind w:left="0" w:firstLine="0"/>
              <w:jc w:val="center"/>
              <w:rPr>
                <w:rFonts w:ascii="Times New Roman" w:hAnsi="Times New Roman"/>
                <w:b/>
                <w:bCs/>
                <w:sz w:val="28"/>
              </w:rPr>
            </w:pPr>
          </w:p>
          <w:p w14:paraId="15B0B2BE" w14:textId="77777777" w:rsidR="008610AD" w:rsidRDefault="008610AD">
            <w:pPr>
              <w:pStyle w:val="BodyTextIndent"/>
              <w:tabs>
                <w:tab w:val="clear" w:pos="361"/>
                <w:tab w:val="left" w:pos="720"/>
              </w:tabs>
              <w:ind w:left="0" w:firstLine="0"/>
              <w:rPr>
                <w:rFonts w:ascii="Times New Roman" w:hAnsi="Times New Roman"/>
                <w:b/>
                <w:bCs/>
                <w:sz w:val="28"/>
              </w:rPr>
            </w:pPr>
          </w:p>
          <w:p w14:paraId="36C5EA6E" w14:textId="77777777" w:rsidR="0040770A" w:rsidRDefault="0040770A">
            <w:pPr>
              <w:pStyle w:val="BodyTextIndent"/>
              <w:tabs>
                <w:tab w:val="clear" w:pos="361"/>
                <w:tab w:val="left" w:pos="720"/>
              </w:tabs>
              <w:ind w:left="0" w:firstLine="0"/>
              <w:rPr>
                <w:rFonts w:ascii="Times New Roman" w:hAnsi="Times New Roman"/>
                <w:b/>
                <w:bCs/>
                <w:sz w:val="28"/>
              </w:rPr>
            </w:pPr>
          </w:p>
          <w:p w14:paraId="61BF5BC5" w14:textId="77777777" w:rsidR="0040770A" w:rsidRDefault="0040770A">
            <w:pPr>
              <w:pStyle w:val="BodyTextIndent"/>
              <w:tabs>
                <w:tab w:val="clear" w:pos="361"/>
                <w:tab w:val="left" w:pos="720"/>
              </w:tabs>
              <w:ind w:left="0" w:firstLine="0"/>
              <w:rPr>
                <w:rFonts w:ascii="Times New Roman" w:hAnsi="Times New Roman"/>
                <w:b/>
                <w:bCs/>
                <w:sz w:val="28"/>
              </w:rPr>
            </w:pPr>
          </w:p>
          <w:p w14:paraId="05307E4B" w14:textId="77777777" w:rsidR="0040770A" w:rsidRDefault="0040770A">
            <w:pPr>
              <w:pStyle w:val="BodyTextIndent"/>
              <w:tabs>
                <w:tab w:val="clear" w:pos="361"/>
                <w:tab w:val="left" w:pos="720"/>
              </w:tabs>
              <w:ind w:left="0" w:firstLine="0"/>
              <w:rPr>
                <w:rFonts w:ascii="Times New Roman" w:hAnsi="Times New Roman"/>
                <w:b/>
                <w:bCs/>
                <w:sz w:val="28"/>
              </w:rPr>
            </w:pPr>
          </w:p>
          <w:p w14:paraId="3069C20A" w14:textId="70DF7A7F" w:rsidR="008610AD" w:rsidRDefault="000F2440">
            <w:pPr>
              <w:pStyle w:val="BodyTextIndent"/>
              <w:tabs>
                <w:tab w:val="clear" w:pos="361"/>
                <w:tab w:val="left" w:pos="720"/>
              </w:tabs>
              <w:ind w:left="0" w:firstLine="0"/>
              <w:jc w:val="center"/>
              <w:rPr>
                <w:rFonts w:ascii="Times New Roman" w:hAnsi="Times New Roman"/>
                <w:b/>
                <w:bCs/>
                <w:sz w:val="18"/>
              </w:rPr>
            </w:pPr>
            <w:r>
              <w:rPr>
                <w:rFonts w:ascii="Times New Roman" w:hAnsi="Times New Roman"/>
                <w:b/>
                <w:bCs/>
                <w:sz w:val="28"/>
              </w:rPr>
              <w:t>Nguyễn Quốc Huy</w:t>
            </w:r>
          </w:p>
        </w:tc>
      </w:tr>
    </w:tbl>
    <w:p w14:paraId="614B0E9E" w14:textId="77777777" w:rsidR="008610AD" w:rsidRPr="00520BFE" w:rsidRDefault="008610AD" w:rsidP="00520BFE">
      <w:pPr>
        <w:rPr>
          <w:vanish/>
        </w:rPr>
      </w:pPr>
    </w:p>
    <w:sectPr w:rsidR="008610AD" w:rsidRPr="00520BFE" w:rsidSect="005F1EBD">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A2D52" w14:textId="77777777" w:rsidR="00BC4EBD" w:rsidRDefault="00BC4EBD" w:rsidP="005F1EBD">
      <w:r>
        <w:separator/>
      </w:r>
    </w:p>
  </w:endnote>
  <w:endnote w:type="continuationSeparator" w:id="0">
    <w:p w14:paraId="26E746C1" w14:textId="77777777" w:rsidR="00BC4EBD" w:rsidRDefault="00BC4EBD" w:rsidP="005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C5989" w14:textId="77777777" w:rsidR="00BC4EBD" w:rsidRDefault="00BC4EBD" w:rsidP="005F1EBD">
      <w:r>
        <w:separator/>
      </w:r>
    </w:p>
  </w:footnote>
  <w:footnote w:type="continuationSeparator" w:id="0">
    <w:p w14:paraId="60AF9911" w14:textId="77777777" w:rsidR="00BC4EBD" w:rsidRDefault="00BC4EBD" w:rsidP="005F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621714"/>
      <w:docPartObj>
        <w:docPartGallery w:val="Page Numbers (Top of Page)"/>
        <w:docPartUnique/>
      </w:docPartObj>
    </w:sdtPr>
    <w:sdtEndPr>
      <w:rPr>
        <w:noProof/>
      </w:rPr>
    </w:sdtEndPr>
    <w:sdtContent>
      <w:p w14:paraId="21A1C44B" w14:textId="16143223" w:rsidR="005F1EBD" w:rsidRDefault="005F1EBD">
        <w:pPr>
          <w:pStyle w:val="Header"/>
          <w:jc w:val="center"/>
        </w:pPr>
        <w:r>
          <w:fldChar w:fldCharType="begin"/>
        </w:r>
        <w:r>
          <w:instrText xml:space="preserve"> PAGE   \* MERGEFORMAT </w:instrText>
        </w:r>
        <w:r>
          <w:fldChar w:fldCharType="separate"/>
        </w:r>
        <w:r w:rsidR="002B3B13">
          <w:rPr>
            <w:noProof/>
          </w:rPr>
          <w:t>2</w:t>
        </w:r>
        <w:r>
          <w:rPr>
            <w:noProof/>
          </w:rPr>
          <w:fldChar w:fldCharType="end"/>
        </w:r>
      </w:p>
    </w:sdtContent>
  </w:sdt>
  <w:p w14:paraId="4E18B4A6" w14:textId="77777777" w:rsidR="005F1EBD" w:rsidRDefault="005F1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AD"/>
    <w:rsid w:val="00006530"/>
    <w:rsid w:val="000073DE"/>
    <w:rsid w:val="000120DC"/>
    <w:rsid w:val="00013FBE"/>
    <w:rsid w:val="00016E52"/>
    <w:rsid w:val="00017573"/>
    <w:rsid w:val="0002162C"/>
    <w:rsid w:val="00022F59"/>
    <w:rsid w:val="000246A8"/>
    <w:rsid w:val="00030720"/>
    <w:rsid w:val="00031E8F"/>
    <w:rsid w:val="000340C7"/>
    <w:rsid w:val="00037FAE"/>
    <w:rsid w:val="00043E34"/>
    <w:rsid w:val="000522D9"/>
    <w:rsid w:val="00052C87"/>
    <w:rsid w:val="000545EF"/>
    <w:rsid w:val="00054790"/>
    <w:rsid w:val="000568A7"/>
    <w:rsid w:val="00074A53"/>
    <w:rsid w:val="000766B0"/>
    <w:rsid w:val="00080B2B"/>
    <w:rsid w:val="0008402E"/>
    <w:rsid w:val="00084F2C"/>
    <w:rsid w:val="00085A7B"/>
    <w:rsid w:val="00085B1D"/>
    <w:rsid w:val="0009007A"/>
    <w:rsid w:val="00091270"/>
    <w:rsid w:val="00091F49"/>
    <w:rsid w:val="00092000"/>
    <w:rsid w:val="000C1523"/>
    <w:rsid w:val="000C1B39"/>
    <w:rsid w:val="000C7290"/>
    <w:rsid w:val="000C7902"/>
    <w:rsid w:val="000D22F7"/>
    <w:rsid w:val="000D388A"/>
    <w:rsid w:val="000D597E"/>
    <w:rsid w:val="000E319F"/>
    <w:rsid w:val="000F18ED"/>
    <w:rsid w:val="000F2440"/>
    <w:rsid w:val="000F2D5D"/>
    <w:rsid w:val="000F43A1"/>
    <w:rsid w:val="001055EE"/>
    <w:rsid w:val="00106675"/>
    <w:rsid w:val="00107485"/>
    <w:rsid w:val="00107D57"/>
    <w:rsid w:val="00111DB2"/>
    <w:rsid w:val="001121AF"/>
    <w:rsid w:val="001215EF"/>
    <w:rsid w:val="001227AA"/>
    <w:rsid w:val="00122A99"/>
    <w:rsid w:val="00127064"/>
    <w:rsid w:val="0013190E"/>
    <w:rsid w:val="00133DD3"/>
    <w:rsid w:val="00134172"/>
    <w:rsid w:val="00136F7C"/>
    <w:rsid w:val="00137D3F"/>
    <w:rsid w:val="00140916"/>
    <w:rsid w:val="00145156"/>
    <w:rsid w:val="0014674B"/>
    <w:rsid w:val="00147B59"/>
    <w:rsid w:val="00153E6B"/>
    <w:rsid w:val="00155444"/>
    <w:rsid w:val="001557F1"/>
    <w:rsid w:val="001601AB"/>
    <w:rsid w:val="001621AB"/>
    <w:rsid w:val="0016442C"/>
    <w:rsid w:val="00165383"/>
    <w:rsid w:val="00167035"/>
    <w:rsid w:val="00184466"/>
    <w:rsid w:val="001845C1"/>
    <w:rsid w:val="00185B32"/>
    <w:rsid w:val="0019248E"/>
    <w:rsid w:val="001951B7"/>
    <w:rsid w:val="00195775"/>
    <w:rsid w:val="001A521E"/>
    <w:rsid w:val="001A597B"/>
    <w:rsid w:val="001B27A5"/>
    <w:rsid w:val="001B4050"/>
    <w:rsid w:val="001B4CF4"/>
    <w:rsid w:val="001C0E4A"/>
    <w:rsid w:val="001D092A"/>
    <w:rsid w:val="001D45AC"/>
    <w:rsid w:val="001D6CF0"/>
    <w:rsid w:val="001E13D0"/>
    <w:rsid w:val="001F4095"/>
    <w:rsid w:val="001F519D"/>
    <w:rsid w:val="001F5FA5"/>
    <w:rsid w:val="001F7DCE"/>
    <w:rsid w:val="0020223C"/>
    <w:rsid w:val="00202316"/>
    <w:rsid w:val="00216265"/>
    <w:rsid w:val="00216B00"/>
    <w:rsid w:val="00217ED3"/>
    <w:rsid w:val="0022205D"/>
    <w:rsid w:val="00222899"/>
    <w:rsid w:val="00223B89"/>
    <w:rsid w:val="00224E05"/>
    <w:rsid w:val="00225602"/>
    <w:rsid w:val="00225C1F"/>
    <w:rsid w:val="0023070C"/>
    <w:rsid w:val="002328E3"/>
    <w:rsid w:val="00232927"/>
    <w:rsid w:val="002437D9"/>
    <w:rsid w:val="002447DC"/>
    <w:rsid w:val="0024624C"/>
    <w:rsid w:val="00247F59"/>
    <w:rsid w:val="00250738"/>
    <w:rsid w:val="00252176"/>
    <w:rsid w:val="00255454"/>
    <w:rsid w:val="00255B6C"/>
    <w:rsid w:val="00255C5E"/>
    <w:rsid w:val="00264B83"/>
    <w:rsid w:val="0026504D"/>
    <w:rsid w:val="0027517F"/>
    <w:rsid w:val="00275BF6"/>
    <w:rsid w:val="00286464"/>
    <w:rsid w:val="00286697"/>
    <w:rsid w:val="0028691A"/>
    <w:rsid w:val="00292A1F"/>
    <w:rsid w:val="00295254"/>
    <w:rsid w:val="00296EA7"/>
    <w:rsid w:val="00296EF3"/>
    <w:rsid w:val="002B29F9"/>
    <w:rsid w:val="002B38BF"/>
    <w:rsid w:val="002B3B13"/>
    <w:rsid w:val="002B7730"/>
    <w:rsid w:val="002C21AF"/>
    <w:rsid w:val="002C352F"/>
    <w:rsid w:val="002C7BBA"/>
    <w:rsid w:val="002D1B30"/>
    <w:rsid w:val="002D1CB7"/>
    <w:rsid w:val="002D23B0"/>
    <w:rsid w:val="002D4559"/>
    <w:rsid w:val="002E2446"/>
    <w:rsid w:val="002E36C4"/>
    <w:rsid w:val="002E78BA"/>
    <w:rsid w:val="002E7CF6"/>
    <w:rsid w:val="003046D7"/>
    <w:rsid w:val="00304969"/>
    <w:rsid w:val="00310E4A"/>
    <w:rsid w:val="00314702"/>
    <w:rsid w:val="0032194C"/>
    <w:rsid w:val="003245F5"/>
    <w:rsid w:val="003428FA"/>
    <w:rsid w:val="0034507B"/>
    <w:rsid w:val="00350106"/>
    <w:rsid w:val="003544CB"/>
    <w:rsid w:val="00360A25"/>
    <w:rsid w:val="00362869"/>
    <w:rsid w:val="003635E1"/>
    <w:rsid w:val="00365360"/>
    <w:rsid w:val="00366674"/>
    <w:rsid w:val="00370220"/>
    <w:rsid w:val="00372763"/>
    <w:rsid w:val="00372A6D"/>
    <w:rsid w:val="00385D93"/>
    <w:rsid w:val="0038618D"/>
    <w:rsid w:val="00387EF8"/>
    <w:rsid w:val="00392147"/>
    <w:rsid w:val="003931E9"/>
    <w:rsid w:val="0039549A"/>
    <w:rsid w:val="003A5619"/>
    <w:rsid w:val="003A721C"/>
    <w:rsid w:val="003B56BE"/>
    <w:rsid w:val="003C62DC"/>
    <w:rsid w:val="003C7189"/>
    <w:rsid w:val="003C757A"/>
    <w:rsid w:val="003D7602"/>
    <w:rsid w:val="003E3659"/>
    <w:rsid w:val="003E7E02"/>
    <w:rsid w:val="003F2DB2"/>
    <w:rsid w:val="003F36B7"/>
    <w:rsid w:val="004000EB"/>
    <w:rsid w:val="00402E7F"/>
    <w:rsid w:val="004048A7"/>
    <w:rsid w:val="0040770A"/>
    <w:rsid w:val="00410C7F"/>
    <w:rsid w:val="00420FC8"/>
    <w:rsid w:val="00421D82"/>
    <w:rsid w:val="004274C2"/>
    <w:rsid w:val="004308DB"/>
    <w:rsid w:val="00430986"/>
    <w:rsid w:val="004366FA"/>
    <w:rsid w:val="0043785A"/>
    <w:rsid w:val="004408BC"/>
    <w:rsid w:val="00443AE1"/>
    <w:rsid w:val="004455E7"/>
    <w:rsid w:val="00447657"/>
    <w:rsid w:val="00451760"/>
    <w:rsid w:val="00462386"/>
    <w:rsid w:val="00463154"/>
    <w:rsid w:val="0046336C"/>
    <w:rsid w:val="00463B25"/>
    <w:rsid w:val="00465879"/>
    <w:rsid w:val="0046669A"/>
    <w:rsid w:val="00472387"/>
    <w:rsid w:val="00476C02"/>
    <w:rsid w:val="00485B2D"/>
    <w:rsid w:val="00490138"/>
    <w:rsid w:val="00494928"/>
    <w:rsid w:val="00496D36"/>
    <w:rsid w:val="004A39CD"/>
    <w:rsid w:val="004A4BA3"/>
    <w:rsid w:val="004B12C6"/>
    <w:rsid w:val="004B1952"/>
    <w:rsid w:val="004B2285"/>
    <w:rsid w:val="004B2A45"/>
    <w:rsid w:val="004B48EF"/>
    <w:rsid w:val="004D1D65"/>
    <w:rsid w:val="004E50D1"/>
    <w:rsid w:val="004E54E7"/>
    <w:rsid w:val="004E6681"/>
    <w:rsid w:val="004E745F"/>
    <w:rsid w:val="004F4A6E"/>
    <w:rsid w:val="004F684A"/>
    <w:rsid w:val="005019C7"/>
    <w:rsid w:val="00502169"/>
    <w:rsid w:val="005048F8"/>
    <w:rsid w:val="00514E68"/>
    <w:rsid w:val="005206CD"/>
    <w:rsid w:val="00520BFE"/>
    <w:rsid w:val="00521EB3"/>
    <w:rsid w:val="0053034D"/>
    <w:rsid w:val="0053130B"/>
    <w:rsid w:val="00532E84"/>
    <w:rsid w:val="00547CE7"/>
    <w:rsid w:val="0055625B"/>
    <w:rsid w:val="00557E33"/>
    <w:rsid w:val="0056610F"/>
    <w:rsid w:val="005702A9"/>
    <w:rsid w:val="00574B61"/>
    <w:rsid w:val="0058180F"/>
    <w:rsid w:val="0058475D"/>
    <w:rsid w:val="00584968"/>
    <w:rsid w:val="00592C63"/>
    <w:rsid w:val="00592E51"/>
    <w:rsid w:val="00593A8C"/>
    <w:rsid w:val="00594E61"/>
    <w:rsid w:val="00596896"/>
    <w:rsid w:val="00596A78"/>
    <w:rsid w:val="005A1D44"/>
    <w:rsid w:val="005B46AD"/>
    <w:rsid w:val="005B5F8D"/>
    <w:rsid w:val="005C09B3"/>
    <w:rsid w:val="005C1645"/>
    <w:rsid w:val="005C32DD"/>
    <w:rsid w:val="005C3DA0"/>
    <w:rsid w:val="005C539D"/>
    <w:rsid w:val="005C6C70"/>
    <w:rsid w:val="005D7A4A"/>
    <w:rsid w:val="005E1510"/>
    <w:rsid w:val="005E45E2"/>
    <w:rsid w:val="005E4A28"/>
    <w:rsid w:val="005E4F56"/>
    <w:rsid w:val="005F1EBD"/>
    <w:rsid w:val="005F52DC"/>
    <w:rsid w:val="005F5F82"/>
    <w:rsid w:val="006013E8"/>
    <w:rsid w:val="006179DA"/>
    <w:rsid w:val="0062085D"/>
    <w:rsid w:val="00623936"/>
    <w:rsid w:val="006269BD"/>
    <w:rsid w:val="00631540"/>
    <w:rsid w:val="00632557"/>
    <w:rsid w:val="00633ED0"/>
    <w:rsid w:val="00635649"/>
    <w:rsid w:val="00640312"/>
    <w:rsid w:val="00646B82"/>
    <w:rsid w:val="00650852"/>
    <w:rsid w:val="006571CD"/>
    <w:rsid w:val="006606AE"/>
    <w:rsid w:val="00661253"/>
    <w:rsid w:val="00665B14"/>
    <w:rsid w:val="006679C9"/>
    <w:rsid w:val="006710BA"/>
    <w:rsid w:val="00672C5F"/>
    <w:rsid w:val="00691DAD"/>
    <w:rsid w:val="00694746"/>
    <w:rsid w:val="00694BF6"/>
    <w:rsid w:val="006B3B42"/>
    <w:rsid w:val="006B4E62"/>
    <w:rsid w:val="006C5B8F"/>
    <w:rsid w:val="006E3D42"/>
    <w:rsid w:val="006E7D5D"/>
    <w:rsid w:val="006F57F7"/>
    <w:rsid w:val="006F69D5"/>
    <w:rsid w:val="00714705"/>
    <w:rsid w:val="007164F8"/>
    <w:rsid w:val="00716BC9"/>
    <w:rsid w:val="0072103B"/>
    <w:rsid w:val="00724596"/>
    <w:rsid w:val="00724BA0"/>
    <w:rsid w:val="0072725D"/>
    <w:rsid w:val="00732F13"/>
    <w:rsid w:val="0073686C"/>
    <w:rsid w:val="007415D0"/>
    <w:rsid w:val="00742A19"/>
    <w:rsid w:val="00745529"/>
    <w:rsid w:val="007461B1"/>
    <w:rsid w:val="00752E43"/>
    <w:rsid w:val="007537DC"/>
    <w:rsid w:val="00764489"/>
    <w:rsid w:val="00765C68"/>
    <w:rsid w:val="00771977"/>
    <w:rsid w:val="00775793"/>
    <w:rsid w:val="007764AF"/>
    <w:rsid w:val="0078091F"/>
    <w:rsid w:val="0078339E"/>
    <w:rsid w:val="00793FB0"/>
    <w:rsid w:val="00794ECA"/>
    <w:rsid w:val="007A4DF7"/>
    <w:rsid w:val="007B15C9"/>
    <w:rsid w:val="007B19AF"/>
    <w:rsid w:val="007B4A2E"/>
    <w:rsid w:val="007B6066"/>
    <w:rsid w:val="007C1D71"/>
    <w:rsid w:val="007C2F1B"/>
    <w:rsid w:val="007C6B8E"/>
    <w:rsid w:val="007D1AC9"/>
    <w:rsid w:val="007D2048"/>
    <w:rsid w:val="007D5A2A"/>
    <w:rsid w:val="007E2B01"/>
    <w:rsid w:val="007E49A2"/>
    <w:rsid w:val="007E7417"/>
    <w:rsid w:val="007F04D1"/>
    <w:rsid w:val="007F6C0D"/>
    <w:rsid w:val="008023CB"/>
    <w:rsid w:val="0081238B"/>
    <w:rsid w:val="00822F16"/>
    <w:rsid w:val="00824369"/>
    <w:rsid w:val="00835AED"/>
    <w:rsid w:val="008548C8"/>
    <w:rsid w:val="00857A3C"/>
    <w:rsid w:val="008610AD"/>
    <w:rsid w:val="00874125"/>
    <w:rsid w:val="00876627"/>
    <w:rsid w:val="00884389"/>
    <w:rsid w:val="00892E23"/>
    <w:rsid w:val="008948C2"/>
    <w:rsid w:val="008A0EED"/>
    <w:rsid w:val="008A1561"/>
    <w:rsid w:val="008A2C6E"/>
    <w:rsid w:val="008A3BBD"/>
    <w:rsid w:val="008B3E16"/>
    <w:rsid w:val="008C0384"/>
    <w:rsid w:val="008C0FB9"/>
    <w:rsid w:val="008C11C7"/>
    <w:rsid w:val="008C4143"/>
    <w:rsid w:val="008C6466"/>
    <w:rsid w:val="008C6DEE"/>
    <w:rsid w:val="008D2F57"/>
    <w:rsid w:val="008E2962"/>
    <w:rsid w:val="008E2E20"/>
    <w:rsid w:val="008E3307"/>
    <w:rsid w:val="008E4431"/>
    <w:rsid w:val="00900550"/>
    <w:rsid w:val="00903A19"/>
    <w:rsid w:val="00914AA8"/>
    <w:rsid w:val="00915B54"/>
    <w:rsid w:val="00924873"/>
    <w:rsid w:val="0092517B"/>
    <w:rsid w:val="0092742B"/>
    <w:rsid w:val="00935273"/>
    <w:rsid w:val="00935EC6"/>
    <w:rsid w:val="009362CB"/>
    <w:rsid w:val="009425B4"/>
    <w:rsid w:val="00942FC6"/>
    <w:rsid w:val="00943746"/>
    <w:rsid w:val="0094539B"/>
    <w:rsid w:val="00951D96"/>
    <w:rsid w:val="0095318E"/>
    <w:rsid w:val="00963FC3"/>
    <w:rsid w:val="00973610"/>
    <w:rsid w:val="00973DA0"/>
    <w:rsid w:val="00975C7C"/>
    <w:rsid w:val="00976B03"/>
    <w:rsid w:val="009774D1"/>
    <w:rsid w:val="00982095"/>
    <w:rsid w:val="00987E47"/>
    <w:rsid w:val="009946D8"/>
    <w:rsid w:val="00996A1B"/>
    <w:rsid w:val="009B67C1"/>
    <w:rsid w:val="009C06CC"/>
    <w:rsid w:val="009C3150"/>
    <w:rsid w:val="009C6352"/>
    <w:rsid w:val="009D2111"/>
    <w:rsid w:val="009D38EC"/>
    <w:rsid w:val="009D3D07"/>
    <w:rsid w:val="009E0016"/>
    <w:rsid w:val="009F1AB9"/>
    <w:rsid w:val="009F7E92"/>
    <w:rsid w:val="00A018C3"/>
    <w:rsid w:val="00A01BAE"/>
    <w:rsid w:val="00A0422B"/>
    <w:rsid w:val="00A0520E"/>
    <w:rsid w:val="00A05450"/>
    <w:rsid w:val="00A17156"/>
    <w:rsid w:val="00A21DBB"/>
    <w:rsid w:val="00A22A06"/>
    <w:rsid w:val="00A23D55"/>
    <w:rsid w:val="00A24B98"/>
    <w:rsid w:val="00A264C1"/>
    <w:rsid w:val="00A27C0C"/>
    <w:rsid w:val="00A313BE"/>
    <w:rsid w:val="00A3558C"/>
    <w:rsid w:val="00A37DA6"/>
    <w:rsid w:val="00A44F35"/>
    <w:rsid w:val="00A44F9C"/>
    <w:rsid w:val="00A46D41"/>
    <w:rsid w:val="00A47542"/>
    <w:rsid w:val="00A47690"/>
    <w:rsid w:val="00A52698"/>
    <w:rsid w:val="00A52F17"/>
    <w:rsid w:val="00A53085"/>
    <w:rsid w:val="00A54CD8"/>
    <w:rsid w:val="00A57765"/>
    <w:rsid w:val="00A621D4"/>
    <w:rsid w:val="00A65FBB"/>
    <w:rsid w:val="00A6616A"/>
    <w:rsid w:val="00A84BDE"/>
    <w:rsid w:val="00A85D32"/>
    <w:rsid w:val="00AA2A19"/>
    <w:rsid w:val="00AA538B"/>
    <w:rsid w:val="00AB5338"/>
    <w:rsid w:val="00AC6785"/>
    <w:rsid w:val="00AC75A9"/>
    <w:rsid w:val="00AD00C2"/>
    <w:rsid w:val="00AD499F"/>
    <w:rsid w:val="00AD61EA"/>
    <w:rsid w:val="00AE593C"/>
    <w:rsid w:val="00AE6FE0"/>
    <w:rsid w:val="00AF3286"/>
    <w:rsid w:val="00AF3DF6"/>
    <w:rsid w:val="00AF7002"/>
    <w:rsid w:val="00B14C21"/>
    <w:rsid w:val="00B21375"/>
    <w:rsid w:val="00B25D67"/>
    <w:rsid w:val="00B31B8E"/>
    <w:rsid w:val="00B3728E"/>
    <w:rsid w:val="00B376E1"/>
    <w:rsid w:val="00B37EF8"/>
    <w:rsid w:val="00B43637"/>
    <w:rsid w:val="00B470FC"/>
    <w:rsid w:val="00B50464"/>
    <w:rsid w:val="00B511AF"/>
    <w:rsid w:val="00B56368"/>
    <w:rsid w:val="00B56446"/>
    <w:rsid w:val="00B63BD5"/>
    <w:rsid w:val="00B6575D"/>
    <w:rsid w:val="00B70497"/>
    <w:rsid w:val="00B7449E"/>
    <w:rsid w:val="00B7681C"/>
    <w:rsid w:val="00B768C3"/>
    <w:rsid w:val="00B77AA8"/>
    <w:rsid w:val="00B907C2"/>
    <w:rsid w:val="00B970D9"/>
    <w:rsid w:val="00BA1C07"/>
    <w:rsid w:val="00BA239C"/>
    <w:rsid w:val="00BA4D24"/>
    <w:rsid w:val="00BA6CA4"/>
    <w:rsid w:val="00BB7A25"/>
    <w:rsid w:val="00BC1FAC"/>
    <w:rsid w:val="00BC4EBD"/>
    <w:rsid w:val="00BC54B3"/>
    <w:rsid w:val="00BD0541"/>
    <w:rsid w:val="00BD3906"/>
    <w:rsid w:val="00BD4DC3"/>
    <w:rsid w:val="00BD5408"/>
    <w:rsid w:val="00BE0DA1"/>
    <w:rsid w:val="00BE2CA4"/>
    <w:rsid w:val="00BE316B"/>
    <w:rsid w:val="00BE5B24"/>
    <w:rsid w:val="00BE6F8F"/>
    <w:rsid w:val="00BE7742"/>
    <w:rsid w:val="00BF1866"/>
    <w:rsid w:val="00BF3B01"/>
    <w:rsid w:val="00BF406F"/>
    <w:rsid w:val="00C01A5F"/>
    <w:rsid w:val="00C0526D"/>
    <w:rsid w:val="00C11C72"/>
    <w:rsid w:val="00C132EC"/>
    <w:rsid w:val="00C13D3A"/>
    <w:rsid w:val="00C143E9"/>
    <w:rsid w:val="00C16BD1"/>
    <w:rsid w:val="00C200C6"/>
    <w:rsid w:val="00C20D4F"/>
    <w:rsid w:val="00C2153D"/>
    <w:rsid w:val="00C31AAE"/>
    <w:rsid w:val="00C329C8"/>
    <w:rsid w:val="00C35F36"/>
    <w:rsid w:val="00C41C55"/>
    <w:rsid w:val="00C475ED"/>
    <w:rsid w:val="00C57763"/>
    <w:rsid w:val="00C71E5B"/>
    <w:rsid w:val="00C7368C"/>
    <w:rsid w:val="00C73931"/>
    <w:rsid w:val="00C73C32"/>
    <w:rsid w:val="00C75732"/>
    <w:rsid w:val="00C81DDD"/>
    <w:rsid w:val="00C8430F"/>
    <w:rsid w:val="00C86C08"/>
    <w:rsid w:val="00C904F8"/>
    <w:rsid w:val="00C914EF"/>
    <w:rsid w:val="00C965DD"/>
    <w:rsid w:val="00C9714E"/>
    <w:rsid w:val="00CA04B8"/>
    <w:rsid w:val="00CA3A74"/>
    <w:rsid w:val="00CA3D03"/>
    <w:rsid w:val="00CA46DD"/>
    <w:rsid w:val="00CB2D80"/>
    <w:rsid w:val="00CB59CB"/>
    <w:rsid w:val="00CC53FA"/>
    <w:rsid w:val="00CC7BD2"/>
    <w:rsid w:val="00CD09AF"/>
    <w:rsid w:val="00CE4F1D"/>
    <w:rsid w:val="00CF27F0"/>
    <w:rsid w:val="00CF2ABC"/>
    <w:rsid w:val="00D010A3"/>
    <w:rsid w:val="00D03E65"/>
    <w:rsid w:val="00D10C2A"/>
    <w:rsid w:val="00D10E1F"/>
    <w:rsid w:val="00D13663"/>
    <w:rsid w:val="00D13798"/>
    <w:rsid w:val="00D149B3"/>
    <w:rsid w:val="00D15B5A"/>
    <w:rsid w:val="00D26026"/>
    <w:rsid w:val="00D330A2"/>
    <w:rsid w:val="00D3490A"/>
    <w:rsid w:val="00D34A44"/>
    <w:rsid w:val="00D449B4"/>
    <w:rsid w:val="00D529E3"/>
    <w:rsid w:val="00D52E0F"/>
    <w:rsid w:val="00D544D5"/>
    <w:rsid w:val="00D576CF"/>
    <w:rsid w:val="00D63109"/>
    <w:rsid w:val="00D64B11"/>
    <w:rsid w:val="00D7460E"/>
    <w:rsid w:val="00D75076"/>
    <w:rsid w:val="00D77690"/>
    <w:rsid w:val="00D854A8"/>
    <w:rsid w:val="00D9070E"/>
    <w:rsid w:val="00D92242"/>
    <w:rsid w:val="00D9358B"/>
    <w:rsid w:val="00D93604"/>
    <w:rsid w:val="00DA3D74"/>
    <w:rsid w:val="00DA3D89"/>
    <w:rsid w:val="00DA5FCE"/>
    <w:rsid w:val="00DC2AF0"/>
    <w:rsid w:val="00DC3ACC"/>
    <w:rsid w:val="00DC75DA"/>
    <w:rsid w:val="00DD22C3"/>
    <w:rsid w:val="00DD41A0"/>
    <w:rsid w:val="00DD49BF"/>
    <w:rsid w:val="00DE32AB"/>
    <w:rsid w:val="00DE7296"/>
    <w:rsid w:val="00DF2969"/>
    <w:rsid w:val="00DF3804"/>
    <w:rsid w:val="00DF562F"/>
    <w:rsid w:val="00DF675F"/>
    <w:rsid w:val="00DF73DD"/>
    <w:rsid w:val="00E06984"/>
    <w:rsid w:val="00E0753B"/>
    <w:rsid w:val="00E1248B"/>
    <w:rsid w:val="00E136CF"/>
    <w:rsid w:val="00E14121"/>
    <w:rsid w:val="00E2313F"/>
    <w:rsid w:val="00E26903"/>
    <w:rsid w:val="00E315D6"/>
    <w:rsid w:val="00E3682C"/>
    <w:rsid w:val="00E36844"/>
    <w:rsid w:val="00E4428A"/>
    <w:rsid w:val="00E448C5"/>
    <w:rsid w:val="00E46D16"/>
    <w:rsid w:val="00E50B7E"/>
    <w:rsid w:val="00E514B9"/>
    <w:rsid w:val="00E57F8E"/>
    <w:rsid w:val="00E60043"/>
    <w:rsid w:val="00E61B8B"/>
    <w:rsid w:val="00E61BB6"/>
    <w:rsid w:val="00E643C1"/>
    <w:rsid w:val="00E74879"/>
    <w:rsid w:val="00E75C2D"/>
    <w:rsid w:val="00E8092D"/>
    <w:rsid w:val="00E80C9D"/>
    <w:rsid w:val="00E82B0F"/>
    <w:rsid w:val="00E83A63"/>
    <w:rsid w:val="00E83AF8"/>
    <w:rsid w:val="00E85822"/>
    <w:rsid w:val="00E85E0C"/>
    <w:rsid w:val="00E86BB1"/>
    <w:rsid w:val="00E90EEB"/>
    <w:rsid w:val="00E9171E"/>
    <w:rsid w:val="00E96826"/>
    <w:rsid w:val="00E96A22"/>
    <w:rsid w:val="00EA116D"/>
    <w:rsid w:val="00EA328A"/>
    <w:rsid w:val="00EA7A7D"/>
    <w:rsid w:val="00EB55CD"/>
    <w:rsid w:val="00EC26E2"/>
    <w:rsid w:val="00EC3135"/>
    <w:rsid w:val="00EC3154"/>
    <w:rsid w:val="00ED5589"/>
    <w:rsid w:val="00ED5C76"/>
    <w:rsid w:val="00ED6CDD"/>
    <w:rsid w:val="00EF45FF"/>
    <w:rsid w:val="00F01EC9"/>
    <w:rsid w:val="00F07915"/>
    <w:rsid w:val="00F10DE6"/>
    <w:rsid w:val="00F113FD"/>
    <w:rsid w:val="00F144B5"/>
    <w:rsid w:val="00F178E0"/>
    <w:rsid w:val="00F200CC"/>
    <w:rsid w:val="00F239B3"/>
    <w:rsid w:val="00F23AA5"/>
    <w:rsid w:val="00F3078D"/>
    <w:rsid w:val="00F32AB9"/>
    <w:rsid w:val="00F34893"/>
    <w:rsid w:val="00F424C7"/>
    <w:rsid w:val="00F45B16"/>
    <w:rsid w:val="00F51C5D"/>
    <w:rsid w:val="00F54B1D"/>
    <w:rsid w:val="00F562E1"/>
    <w:rsid w:val="00F63791"/>
    <w:rsid w:val="00F6556C"/>
    <w:rsid w:val="00F762B2"/>
    <w:rsid w:val="00F7668C"/>
    <w:rsid w:val="00F818AC"/>
    <w:rsid w:val="00F84630"/>
    <w:rsid w:val="00F85B38"/>
    <w:rsid w:val="00F91D67"/>
    <w:rsid w:val="00F93206"/>
    <w:rsid w:val="00F96B46"/>
    <w:rsid w:val="00F97CB2"/>
    <w:rsid w:val="00FA210E"/>
    <w:rsid w:val="00FA335F"/>
    <w:rsid w:val="00FA42A7"/>
    <w:rsid w:val="00FB4A9A"/>
    <w:rsid w:val="00FB79B2"/>
    <w:rsid w:val="00FC401D"/>
    <w:rsid w:val="00FD0EC0"/>
    <w:rsid w:val="00FD351B"/>
    <w:rsid w:val="00FD60CE"/>
    <w:rsid w:val="00FE2388"/>
    <w:rsid w:val="00FE52DF"/>
    <w:rsid w:val="00FE62A0"/>
    <w:rsid w:val="00FE6FFE"/>
    <w:rsid w:val="00FF37BD"/>
    <w:rsid w:val="00FF4A33"/>
    <w:rsid w:val="00F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CF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AD"/>
    <w:rPr>
      <w:sz w:val="24"/>
      <w:szCs w:val="24"/>
    </w:rPr>
  </w:style>
  <w:style w:type="paragraph" w:styleId="Heading1">
    <w:name w:val="heading 1"/>
    <w:basedOn w:val="Normal"/>
    <w:next w:val="Normal"/>
    <w:link w:val="Heading1Char"/>
    <w:qFormat/>
    <w:rsid w:val="008610AD"/>
    <w:pPr>
      <w:keepNext/>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0AD"/>
    <w:rPr>
      <w:b/>
      <w:bCs/>
      <w:sz w:val="26"/>
      <w:szCs w:val="26"/>
    </w:rPr>
  </w:style>
  <w:style w:type="paragraph" w:styleId="BodyTextIndent">
    <w:name w:val="Body Text Indent"/>
    <w:basedOn w:val="Normal"/>
    <w:link w:val="BodyTextIndentChar"/>
    <w:rsid w:val="008610AD"/>
    <w:pPr>
      <w:tabs>
        <w:tab w:val="left" w:pos="361"/>
      </w:tabs>
      <w:ind w:left="1567" w:hanging="1139"/>
    </w:pPr>
    <w:rPr>
      <w:rFonts w:ascii="VNI-Times" w:hAnsi="VNI-Times"/>
      <w:sz w:val="26"/>
    </w:rPr>
  </w:style>
  <w:style w:type="character" w:customStyle="1" w:styleId="BodyTextIndentChar">
    <w:name w:val="Body Text Indent Char"/>
    <w:basedOn w:val="DefaultParagraphFont"/>
    <w:link w:val="BodyTextIndent"/>
    <w:rsid w:val="008610AD"/>
    <w:rPr>
      <w:rFonts w:ascii="VNI-Times" w:hAnsi="VNI-Times"/>
      <w:sz w:val="26"/>
      <w:szCs w:val="24"/>
    </w:rPr>
  </w:style>
  <w:style w:type="character" w:customStyle="1" w:styleId="fontstyle01">
    <w:name w:val="fontstyle01"/>
    <w:basedOn w:val="DefaultParagraphFont"/>
    <w:rsid w:val="007C6B8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F1EBD"/>
    <w:pPr>
      <w:tabs>
        <w:tab w:val="center" w:pos="4680"/>
        <w:tab w:val="right" w:pos="9360"/>
      </w:tabs>
    </w:pPr>
  </w:style>
  <w:style w:type="character" w:customStyle="1" w:styleId="HeaderChar">
    <w:name w:val="Header Char"/>
    <w:basedOn w:val="DefaultParagraphFont"/>
    <w:link w:val="Header"/>
    <w:uiPriority w:val="99"/>
    <w:rsid w:val="005F1EBD"/>
    <w:rPr>
      <w:sz w:val="24"/>
      <w:szCs w:val="24"/>
    </w:rPr>
  </w:style>
  <w:style w:type="paragraph" w:styleId="Footer">
    <w:name w:val="footer"/>
    <w:basedOn w:val="Normal"/>
    <w:link w:val="FooterChar"/>
    <w:unhideWhenUsed/>
    <w:rsid w:val="005F1EBD"/>
    <w:pPr>
      <w:tabs>
        <w:tab w:val="center" w:pos="4680"/>
        <w:tab w:val="right" w:pos="9360"/>
      </w:tabs>
    </w:pPr>
  </w:style>
  <w:style w:type="character" w:customStyle="1" w:styleId="FooterChar">
    <w:name w:val="Footer Char"/>
    <w:basedOn w:val="DefaultParagraphFont"/>
    <w:link w:val="Footer"/>
    <w:rsid w:val="005F1E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AD"/>
    <w:rPr>
      <w:sz w:val="24"/>
      <w:szCs w:val="24"/>
    </w:rPr>
  </w:style>
  <w:style w:type="paragraph" w:styleId="Heading1">
    <w:name w:val="heading 1"/>
    <w:basedOn w:val="Normal"/>
    <w:next w:val="Normal"/>
    <w:link w:val="Heading1Char"/>
    <w:qFormat/>
    <w:rsid w:val="008610AD"/>
    <w:pPr>
      <w:keepNext/>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0AD"/>
    <w:rPr>
      <w:b/>
      <w:bCs/>
      <w:sz w:val="26"/>
      <w:szCs w:val="26"/>
    </w:rPr>
  </w:style>
  <w:style w:type="paragraph" w:styleId="BodyTextIndent">
    <w:name w:val="Body Text Indent"/>
    <w:basedOn w:val="Normal"/>
    <w:link w:val="BodyTextIndentChar"/>
    <w:rsid w:val="008610AD"/>
    <w:pPr>
      <w:tabs>
        <w:tab w:val="left" w:pos="361"/>
      </w:tabs>
      <w:ind w:left="1567" w:hanging="1139"/>
    </w:pPr>
    <w:rPr>
      <w:rFonts w:ascii="VNI-Times" w:hAnsi="VNI-Times"/>
      <w:sz w:val="26"/>
    </w:rPr>
  </w:style>
  <w:style w:type="character" w:customStyle="1" w:styleId="BodyTextIndentChar">
    <w:name w:val="Body Text Indent Char"/>
    <w:basedOn w:val="DefaultParagraphFont"/>
    <w:link w:val="BodyTextIndent"/>
    <w:rsid w:val="008610AD"/>
    <w:rPr>
      <w:rFonts w:ascii="VNI-Times" w:hAnsi="VNI-Times"/>
      <w:sz w:val="26"/>
      <w:szCs w:val="24"/>
    </w:rPr>
  </w:style>
  <w:style w:type="character" w:customStyle="1" w:styleId="fontstyle01">
    <w:name w:val="fontstyle01"/>
    <w:basedOn w:val="DefaultParagraphFont"/>
    <w:rsid w:val="007C6B8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F1EBD"/>
    <w:pPr>
      <w:tabs>
        <w:tab w:val="center" w:pos="4680"/>
        <w:tab w:val="right" w:pos="9360"/>
      </w:tabs>
    </w:pPr>
  </w:style>
  <w:style w:type="character" w:customStyle="1" w:styleId="HeaderChar">
    <w:name w:val="Header Char"/>
    <w:basedOn w:val="DefaultParagraphFont"/>
    <w:link w:val="Header"/>
    <w:uiPriority w:val="99"/>
    <w:rsid w:val="005F1EBD"/>
    <w:rPr>
      <w:sz w:val="24"/>
      <w:szCs w:val="24"/>
    </w:rPr>
  </w:style>
  <w:style w:type="paragraph" w:styleId="Footer">
    <w:name w:val="footer"/>
    <w:basedOn w:val="Normal"/>
    <w:link w:val="FooterChar"/>
    <w:unhideWhenUsed/>
    <w:rsid w:val="005F1EBD"/>
    <w:pPr>
      <w:tabs>
        <w:tab w:val="center" w:pos="4680"/>
        <w:tab w:val="right" w:pos="9360"/>
      </w:tabs>
    </w:pPr>
  </w:style>
  <w:style w:type="character" w:customStyle="1" w:styleId="FooterChar">
    <w:name w:val="Footer Char"/>
    <w:basedOn w:val="DefaultParagraphFont"/>
    <w:link w:val="Footer"/>
    <w:rsid w:val="005F1E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2705">
      <w:bodyDiv w:val="1"/>
      <w:marLeft w:val="0"/>
      <w:marRight w:val="0"/>
      <w:marTop w:val="0"/>
      <w:marBottom w:val="0"/>
      <w:divBdr>
        <w:top w:val="none" w:sz="0" w:space="0" w:color="auto"/>
        <w:left w:val="none" w:sz="0" w:space="0" w:color="auto"/>
        <w:bottom w:val="none" w:sz="0" w:space="0" w:color="auto"/>
        <w:right w:val="none" w:sz="0" w:space="0" w:color="auto"/>
      </w:divBdr>
    </w:div>
    <w:div w:id="15439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96BBBC3-0FBC-4942-AAD1-AE43EF73DB0E}">
  <ds:schemaRefs>
    <ds:schemaRef ds:uri="http://schemas.openxmlformats.org/officeDocument/2006/bibliography"/>
  </ds:schemaRefs>
</ds:datastoreItem>
</file>

<file path=customXml/itemProps2.xml><?xml version="1.0" encoding="utf-8"?>
<ds:datastoreItem xmlns:ds="http://schemas.openxmlformats.org/officeDocument/2006/customXml" ds:itemID="{7BBDDBEA-848E-44EA-8FFD-6EA4D3578A3E}"/>
</file>

<file path=customXml/itemProps3.xml><?xml version="1.0" encoding="utf-8"?>
<ds:datastoreItem xmlns:ds="http://schemas.openxmlformats.org/officeDocument/2006/customXml" ds:itemID="{A46986FB-2F02-4EA2-9308-7360BF80604E}"/>
</file>

<file path=customXml/itemProps4.xml><?xml version="1.0" encoding="utf-8"?>
<ds:datastoreItem xmlns:ds="http://schemas.openxmlformats.org/officeDocument/2006/customXml" ds:itemID="{126B6576-1812-4D9D-A3A3-7D6118BC4A05}"/>
</file>

<file path=docProps/app.xml><?xml version="1.0" encoding="utf-8"?>
<Properties xmlns="http://schemas.openxmlformats.org/officeDocument/2006/extended-properties" xmlns:vt="http://schemas.openxmlformats.org/officeDocument/2006/docPropsVTypes">
  <Template>Normal</Template>
  <TotalTime>210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cvcv</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User</cp:lastModifiedBy>
  <cp:revision>24</cp:revision>
  <cp:lastPrinted>2025-06-02T08:01:00Z</cp:lastPrinted>
  <dcterms:created xsi:type="dcterms:W3CDTF">2025-06-02T03:26:00Z</dcterms:created>
  <dcterms:modified xsi:type="dcterms:W3CDTF">2025-06-03T01:30:00Z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