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1" w:type="dxa"/>
        <w:jc w:val="center"/>
        <w:tblInd w:w="618" w:type="dxa"/>
        <w:tblLayout w:type="fixed"/>
        <w:tblLook w:val="04A0" w:firstRow="1" w:lastRow="0" w:firstColumn="1" w:lastColumn="0" w:noHBand="0" w:noVBand="1"/>
      </w:tblPr>
      <w:tblGrid>
        <w:gridCol w:w="4310"/>
        <w:gridCol w:w="5501"/>
      </w:tblGrid>
      <w:tr w:rsidR="00DD4963" w:rsidRPr="008A0FFF" w:rsidTr="008A0FFF">
        <w:trPr>
          <w:trHeight w:val="1278"/>
          <w:jc w:val="center"/>
        </w:trPr>
        <w:tc>
          <w:tcPr>
            <w:tcW w:w="4310" w:type="dxa"/>
          </w:tcPr>
          <w:p w:rsidR="00DD4963" w:rsidRPr="008A0FFF" w:rsidRDefault="00DD4963" w:rsidP="00196D8C">
            <w:pPr>
              <w:shd w:val="clear" w:color="auto" w:fill="FFFFFF"/>
              <w:jc w:val="center"/>
              <w:rPr>
                <w:b/>
                <w:bCs/>
                <w:spacing w:val="-6"/>
                <w:sz w:val="26"/>
                <w:szCs w:val="26"/>
              </w:rPr>
            </w:pPr>
            <w:r w:rsidRPr="008A0FFF">
              <w:rPr>
                <w:b/>
                <w:bCs/>
                <w:spacing w:val="-6"/>
                <w:sz w:val="26"/>
                <w:szCs w:val="26"/>
              </w:rPr>
              <w:t>ỦY BAN NHÂN DÂN THÀNH PHỐ</w:t>
            </w:r>
          </w:p>
          <w:p w:rsidR="00DD4963" w:rsidRPr="008A0FFF" w:rsidRDefault="00DD4963" w:rsidP="00196D8C">
            <w:pPr>
              <w:shd w:val="clear" w:color="auto" w:fill="FFFFFF"/>
              <w:jc w:val="center"/>
              <w:rPr>
                <w:b/>
                <w:bCs/>
                <w:spacing w:val="-6"/>
                <w:sz w:val="26"/>
                <w:szCs w:val="26"/>
              </w:rPr>
            </w:pPr>
            <w:r w:rsidRPr="008A0FFF">
              <w:rPr>
                <w:b/>
                <w:bCs/>
                <w:spacing w:val="-6"/>
                <w:sz w:val="26"/>
                <w:szCs w:val="26"/>
              </w:rPr>
              <w:t>PHAN RANG - THÁP CHÀM</w:t>
            </w:r>
          </w:p>
          <w:p w:rsidR="00DD4963" w:rsidRPr="008A0FFF" w:rsidRDefault="00DD4963" w:rsidP="00196D8C">
            <w:pPr>
              <w:shd w:val="clear" w:color="auto" w:fill="FFFFFF"/>
              <w:jc w:val="center"/>
              <w:rPr>
                <w:spacing w:val="-6"/>
                <w:sz w:val="26"/>
                <w:szCs w:val="26"/>
              </w:rPr>
            </w:pPr>
            <w:r w:rsidRPr="008A0FFF">
              <w:rPr>
                <w:noProof/>
                <w:spacing w:val="-6"/>
                <w:sz w:val="26"/>
                <w:szCs w:val="26"/>
              </w:rPr>
              <mc:AlternateContent>
                <mc:Choice Requires="wps">
                  <w:drawing>
                    <wp:anchor distT="4294967293" distB="4294967293" distL="114300" distR="114300" simplePos="0" relativeHeight="251659264" behindDoc="0" locked="0" layoutInCell="1" allowOverlap="1" wp14:anchorId="06B3C74E" wp14:editId="39F1BC39">
                      <wp:simplePos x="0" y="0"/>
                      <wp:positionH relativeFrom="column">
                        <wp:posOffset>781685</wp:posOffset>
                      </wp:positionH>
                      <wp:positionV relativeFrom="paragraph">
                        <wp:posOffset>22224</wp:posOffset>
                      </wp:positionV>
                      <wp:extent cx="96901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A8F3F42" id="Straight Connector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55pt,1.75pt" to="13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MpGg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LicL0EgjOjgSkg+5Bnr/GeuOxSMAkuhgmokJ6dn5wMP&#10;kg8h4VjprZAydl4q1AP2bDqLCU5LwYIzhDnbHEpp0YmE2YlfLAo8j2FWHxWLYC0nbHOzPRHyasPl&#10;UgU8qATo3KzrcPxYTpabxWaRjbLpfDPKJlU1+rQts9F8m36cVR+qsqzSn4FamuWtYIyrwG4Y1DT7&#10;u0G4PZnriN1H9S5D8hY96gVkh38kHVsZunedg4Nml50dWgyzGYNv7ygM/+Me7MfXvv4FAAD//wMA&#10;UEsDBBQABgAIAAAAIQADNnP22gAAAAcBAAAPAAAAZHJzL2Rvd25yZXYueG1sTI7BTsMwEETvSPyD&#10;tUhcKuo0USkKcSoE5MaFAuK6jZckIl6nsdsGvp6lFzg+zWjmFevJ9epAY+g8G1jME1DEtbcdNwZe&#10;X6qrG1AhIlvsPZOBLwqwLs/PCsytP/IzHTaxUTLCIUcDbYxDrnWoW3IY5n4gluzDjw6j4NhoO+JR&#10;xl2v0yS51g47locWB7pvqf7c7J2BUL3Rrvqe1bPkPWs8pbuHp0c05vJiursFFWmKf2X41Rd1KMVp&#10;6/dsg+qF02whVQPZEpTk6Wq5ArU9sS4L/d+//AEAAP//AwBQSwECLQAUAAYACAAAACEAtoM4kv4A&#10;AADhAQAAEwAAAAAAAAAAAAAAAAAAAAAAW0NvbnRlbnRfVHlwZXNdLnhtbFBLAQItABQABgAIAAAA&#10;IQA4/SH/1gAAAJQBAAALAAAAAAAAAAAAAAAAAC8BAABfcmVscy8ucmVsc1BLAQItABQABgAIAAAA&#10;IQBjV2MpGgIAADUEAAAOAAAAAAAAAAAAAAAAAC4CAABkcnMvZTJvRG9jLnhtbFBLAQItABQABgAI&#10;AAAAIQADNnP22gAAAAcBAAAPAAAAAAAAAAAAAAAAAHQEAABkcnMvZG93bnJldi54bWxQSwUGAAAA&#10;AAQABADzAAAAewUAAAAA&#10;"/>
                  </w:pict>
                </mc:Fallback>
              </mc:AlternateContent>
            </w:r>
          </w:p>
          <w:p w:rsidR="00DD4963" w:rsidRPr="008A0FFF" w:rsidRDefault="00DD4963" w:rsidP="002A23A1">
            <w:pPr>
              <w:shd w:val="clear" w:color="auto" w:fill="FFFFFF"/>
              <w:spacing w:before="40"/>
              <w:jc w:val="center"/>
              <w:rPr>
                <w:rFonts w:eastAsia="MS Mincho"/>
                <w:spacing w:val="-6"/>
                <w:sz w:val="26"/>
                <w:szCs w:val="26"/>
                <w:lang w:eastAsia="ja-JP"/>
              </w:rPr>
            </w:pPr>
            <w:r w:rsidRPr="008A0FFF">
              <w:rPr>
                <w:spacing w:val="-6"/>
                <w:sz w:val="26"/>
                <w:szCs w:val="26"/>
              </w:rPr>
              <w:t>Số:</w:t>
            </w:r>
            <w:r w:rsidR="00A4604C" w:rsidRPr="008A0FFF">
              <w:rPr>
                <w:spacing w:val="-6"/>
                <w:sz w:val="26"/>
                <w:szCs w:val="26"/>
              </w:rPr>
              <w:t xml:space="preserve"> </w:t>
            </w:r>
            <w:r w:rsidR="009D094D" w:rsidRPr="008A0FFF">
              <w:rPr>
                <w:spacing w:val="-6"/>
                <w:sz w:val="26"/>
                <w:szCs w:val="26"/>
              </w:rPr>
              <w:t xml:space="preserve"> </w:t>
            </w:r>
            <w:r w:rsidR="002A23A1" w:rsidRPr="008A0FFF">
              <w:rPr>
                <w:spacing w:val="-6"/>
                <w:sz w:val="26"/>
                <w:szCs w:val="26"/>
              </w:rPr>
              <w:t xml:space="preserve">    </w:t>
            </w:r>
            <w:r w:rsidR="009D094D" w:rsidRPr="008A0FFF">
              <w:rPr>
                <w:spacing w:val="-6"/>
                <w:sz w:val="26"/>
                <w:szCs w:val="26"/>
              </w:rPr>
              <w:t xml:space="preserve"> </w:t>
            </w:r>
            <w:r w:rsidRPr="008A0FFF">
              <w:rPr>
                <w:spacing w:val="-6"/>
                <w:sz w:val="26"/>
                <w:szCs w:val="26"/>
              </w:rPr>
              <w:t>/TB-UBND</w:t>
            </w:r>
          </w:p>
        </w:tc>
        <w:tc>
          <w:tcPr>
            <w:tcW w:w="5501" w:type="dxa"/>
          </w:tcPr>
          <w:p w:rsidR="00DD4963" w:rsidRPr="008A0FFF" w:rsidRDefault="00DD4963" w:rsidP="00196D8C">
            <w:pPr>
              <w:shd w:val="clear" w:color="auto" w:fill="FFFFFF"/>
              <w:jc w:val="center"/>
              <w:rPr>
                <w:rFonts w:eastAsia="MS Mincho"/>
                <w:b/>
                <w:bCs/>
                <w:spacing w:val="-6"/>
                <w:sz w:val="26"/>
                <w:szCs w:val="26"/>
                <w:lang w:eastAsia="ja-JP"/>
              </w:rPr>
            </w:pPr>
            <w:r w:rsidRPr="008A0FFF">
              <w:rPr>
                <w:b/>
                <w:bCs/>
                <w:spacing w:val="-6"/>
                <w:sz w:val="26"/>
                <w:szCs w:val="26"/>
              </w:rPr>
              <w:t>CỘNG HÒA XÃ HỘI CHỦ NGHĨA VIỆT NAM</w:t>
            </w:r>
          </w:p>
          <w:p w:rsidR="00DD4963" w:rsidRPr="008A0FFF" w:rsidRDefault="00DD4963" w:rsidP="00196D8C">
            <w:pPr>
              <w:shd w:val="clear" w:color="auto" w:fill="FFFFFF"/>
              <w:jc w:val="center"/>
              <w:rPr>
                <w:b/>
                <w:bCs/>
                <w:spacing w:val="-6"/>
                <w:sz w:val="26"/>
                <w:szCs w:val="26"/>
              </w:rPr>
            </w:pPr>
            <w:r w:rsidRPr="008A0FFF">
              <w:rPr>
                <w:b/>
                <w:bCs/>
                <w:spacing w:val="-6"/>
                <w:sz w:val="26"/>
                <w:szCs w:val="26"/>
              </w:rPr>
              <w:t>Độc lập - Tự do - Hạnh phúc</w:t>
            </w:r>
          </w:p>
          <w:p w:rsidR="00DD4963" w:rsidRPr="008A0FFF" w:rsidRDefault="00DD4963" w:rsidP="00196D8C">
            <w:pPr>
              <w:shd w:val="clear" w:color="auto" w:fill="FFFFFF"/>
              <w:jc w:val="center"/>
              <w:rPr>
                <w:spacing w:val="-6"/>
                <w:sz w:val="26"/>
                <w:szCs w:val="26"/>
              </w:rPr>
            </w:pPr>
            <w:r w:rsidRPr="008A0FFF">
              <w:rPr>
                <w:noProof/>
                <w:spacing w:val="-6"/>
                <w:sz w:val="26"/>
                <w:szCs w:val="26"/>
              </w:rPr>
              <mc:AlternateContent>
                <mc:Choice Requires="wps">
                  <w:drawing>
                    <wp:anchor distT="4294967293" distB="4294967293" distL="114300" distR="114300" simplePos="0" relativeHeight="251660288" behindDoc="0" locked="0" layoutInCell="1" allowOverlap="1" wp14:anchorId="09CEBC17" wp14:editId="5B12689D">
                      <wp:simplePos x="0" y="0"/>
                      <wp:positionH relativeFrom="column">
                        <wp:posOffset>766445</wp:posOffset>
                      </wp:positionH>
                      <wp:positionV relativeFrom="paragraph">
                        <wp:posOffset>13969</wp:posOffset>
                      </wp:positionV>
                      <wp:extent cx="2132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45BD85"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35pt,1.1pt" to="22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fm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WcYKdJD&#10;i3beEtF2HlVaKRBQWzQLOg3GFRBeqa0NldKT2pkXTb87pHTVEdXyyPf1bAAkCxnJm5SwcQZu2w+f&#10;NYMYcvA6inZqbB8gQQ50ir0533vDTx5ROMyzST6ZQAvpzZeQ4pZorPOfuO5RMEoshQqykYIcX5wP&#10;REhxCwnHSm+ElLH1UqGhxItZPosJTkvBgjOEOdvuK2nRkYThiV+sCjyPYVYfFItgHSdsfbU9EfJi&#10;w+VSBTwoBehcrct0/Fiki/V8PZ+OpvnTejRN63r0cVNNR0+b7MOsntRVVWc/A7VsWnSCMa4Cu9uk&#10;ZtO/m4Trm7nM2H1W7zIkb9GjXkD29o+kYy9D+y6DsNfsvLW3HsNwxuDrQwrT/7gH+/G5r34BAAD/&#10;/wMAUEsDBBQABgAIAAAAIQDEfoTC2gAAAAcBAAAPAAAAZHJzL2Rvd25yZXYueG1sTI7BTsMwEETv&#10;SPyDtUhcKupgaEEhToWA3LhQQFy38ZJExOs0dtvA17NwgePTjGZesZp8r/Y0xi6whfN5Boq4Dq7j&#10;xsLLc3V2DSomZId9YLLwSRFW5fFRgbkLB36i/To1SkY45mihTWnItY51Sx7jPAzEkr2H0WMSHBvt&#10;RjzIuO+1ybKl9tixPLQ40F1L9cd65y3E6pW21desnmVvF00gs71/fEBrT0+m2xtQiab0V4YffVGH&#10;Upw2Yccuql7YZFdStWAMKMkvF8sFqM0v67LQ//3LbwAAAP//AwBQSwECLQAUAAYACAAAACEAtoM4&#10;kv4AAADhAQAAEwAAAAAAAAAAAAAAAAAAAAAAW0NvbnRlbnRfVHlwZXNdLnhtbFBLAQItABQABgAI&#10;AAAAIQA4/SH/1gAAAJQBAAALAAAAAAAAAAAAAAAAAC8BAABfcmVscy8ucmVsc1BLAQItABQABgAI&#10;AAAAIQCwcnfmHQIAADYEAAAOAAAAAAAAAAAAAAAAAC4CAABkcnMvZTJvRG9jLnhtbFBLAQItABQA&#10;BgAIAAAAIQDEfoTC2gAAAAcBAAAPAAAAAAAAAAAAAAAAAHcEAABkcnMvZG93bnJldi54bWxQSwUG&#10;AAAAAAQABADzAAAAfgUAAAAA&#10;"/>
                  </w:pict>
                </mc:Fallback>
              </mc:AlternateContent>
            </w:r>
          </w:p>
          <w:p w:rsidR="00DD4963" w:rsidRPr="008A0FFF" w:rsidRDefault="00DD4963" w:rsidP="00D43D0E">
            <w:pPr>
              <w:pStyle w:val="Heading2"/>
              <w:shd w:val="clear" w:color="auto" w:fill="FFFFFF"/>
              <w:rPr>
                <w:rFonts w:ascii="Times New Roman" w:hAnsi="Times New Roman"/>
                <w:b w:val="0"/>
                <w:bCs/>
                <w:i/>
                <w:iCs/>
                <w:spacing w:val="-6"/>
                <w:szCs w:val="26"/>
              </w:rPr>
            </w:pPr>
            <w:r w:rsidRPr="008A0FFF">
              <w:rPr>
                <w:rFonts w:ascii="Times New Roman" w:hAnsi="Times New Roman"/>
                <w:b w:val="0"/>
                <w:bCs/>
                <w:i/>
                <w:iCs/>
                <w:spacing w:val="-6"/>
                <w:szCs w:val="26"/>
              </w:rPr>
              <w:t>Phan Rang - Tháp Chàm, ngày</w:t>
            </w:r>
            <w:r w:rsidR="00ED5F34" w:rsidRPr="008A0FFF">
              <w:rPr>
                <w:rFonts w:ascii="Times New Roman" w:hAnsi="Times New Roman"/>
                <w:b w:val="0"/>
                <w:bCs/>
                <w:i/>
                <w:iCs/>
                <w:spacing w:val="-6"/>
                <w:szCs w:val="26"/>
              </w:rPr>
              <w:t xml:space="preserve"> </w:t>
            </w:r>
            <w:r w:rsidR="002A23A1" w:rsidRPr="008A0FFF">
              <w:rPr>
                <w:rFonts w:ascii="Times New Roman" w:hAnsi="Times New Roman"/>
                <w:b w:val="0"/>
                <w:bCs/>
                <w:i/>
                <w:iCs/>
                <w:spacing w:val="-6"/>
                <w:szCs w:val="26"/>
              </w:rPr>
              <w:t xml:space="preserve">   </w:t>
            </w:r>
            <w:r w:rsidR="00ED5F34" w:rsidRPr="008A0FFF">
              <w:rPr>
                <w:rFonts w:ascii="Times New Roman" w:hAnsi="Times New Roman"/>
                <w:b w:val="0"/>
                <w:bCs/>
                <w:i/>
                <w:iCs/>
                <w:spacing w:val="-6"/>
                <w:szCs w:val="26"/>
              </w:rPr>
              <w:t xml:space="preserve"> </w:t>
            </w:r>
            <w:r w:rsidRPr="008A0FFF">
              <w:rPr>
                <w:rFonts w:ascii="Times New Roman" w:hAnsi="Times New Roman"/>
                <w:b w:val="0"/>
                <w:bCs/>
                <w:i/>
                <w:iCs/>
                <w:spacing w:val="-6"/>
                <w:szCs w:val="26"/>
              </w:rPr>
              <w:t xml:space="preserve">tháng </w:t>
            </w:r>
            <w:r w:rsidR="00D43D0E">
              <w:rPr>
                <w:rFonts w:ascii="Times New Roman" w:hAnsi="Times New Roman"/>
                <w:b w:val="0"/>
                <w:bCs/>
                <w:i/>
                <w:iCs/>
                <w:spacing w:val="-6"/>
                <w:szCs w:val="26"/>
              </w:rPr>
              <w:t>3</w:t>
            </w:r>
            <w:r w:rsidRPr="008A0FFF">
              <w:rPr>
                <w:rFonts w:ascii="Times New Roman" w:hAnsi="Times New Roman"/>
                <w:b w:val="0"/>
                <w:bCs/>
                <w:i/>
                <w:iCs/>
                <w:spacing w:val="-6"/>
                <w:szCs w:val="26"/>
              </w:rPr>
              <w:t xml:space="preserve"> năm 202</w:t>
            </w:r>
            <w:r w:rsidR="002A23A1" w:rsidRPr="008A0FFF">
              <w:rPr>
                <w:rFonts w:ascii="Times New Roman" w:hAnsi="Times New Roman"/>
                <w:b w:val="0"/>
                <w:bCs/>
                <w:i/>
                <w:iCs/>
                <w:spacing w:val="-6"/>
                <w:szCs w:val="26"/>
              </w:rPr>
              <w:t>5</w:t>
            </w:r>
          </w:p>
        </w:tc>
      </w:tr>
    </w:tbl>
    <w:p w:rsidR="00DD4963" w:rsidRPr="008A0FFF" w:rsidRDefault="00DD4963" w:rsidP="00C11F45">
      <w:pPr>
        <w:spacing w:before="480"/>
        <w:jc w:val="center"/>
        <w:rPr>
          <w:b/>
          <w:szCs w:val="28"/>
        </w:rPr>
      </w:pPr>
      <w:r w:rsidRPr="008A0FFF">
        <w:rPr>
          <w:b/>
          <w:szCs w:val="28"/>
        </w:rPr>
        <w:t>THÔNG BÁO</w:t>
      </w:r>
    </w:p>
    <w:p w:rsidR="00DE39D5" w:rsidRPr="008A0FFF" w:rsidRDefault="00DE39D5" w:rsidP="00DE39D5">
      <w:pPr>
        <w:jc w:val="center"/>
        <w:rPr>
          <w:b/>
          <w:szCs w:val="28"/>
        </w:rPr>
      </w:pPr>
      <w:r w:rsidRPr="008A0FFF">
        <w:rPr>
          <w:b/>
          <w:szCs w:val="28"/>
          <w:lang w:val="vi-VN"/>
        </w:rPr>
        <w:t>K</w:t>
      </w:r>
      <w:r w:rsidRPr="008A0FFF">
        <w:rPr>
          <w:b/>
          <w:szCs w:val="28"/>
        </w:rPr>
        <w:t xml:space="preserve">ết luận của Chủ tịch Ủy ban nhân dân thành phố Nguyễn </w:t>
      </w:r>
      <w:r>
        <w:rPr>
          <w:b/>
          <w:szCs w:val="28"/>
        </w:rPr>
        <w:t>Quốc Huy</w:t>
      </w:r>
    </w:p>
    <w:p w:rsidR="00DE39D5" w:rsidRDefault="00DE39D5" w:rsidP="00DE39D5">
      <w:pPr>
        <w:jc w:val="center"/>
        <w:rPr>
          <w:b/>
          <w:szCs w:val="28"/>
        </w:rPr>
      </w:pPr>
      <w:proofErr w:type="gramStart"/>
      <w:r w:rsidRPr="006E2F3C">
        <w:rPr>
          <w:b/>
          <w:szCs w:val="28"/>
        </w:rPr>
        <w:t>tại</w:t>
      </w:r>
      <w:proofErr w:type="gramEnd"/>
      <w:r w:rsidRPr="006E2F3C">
        <w:rPr>
          <w:b/>
          <w:szCs w:val="28"/>
        </w:rPr>
        <w:t xml:space="preserve"> Hội nghị</w:t>
      </w:r>
      <w:r w:rsidRPr="008A0FFF">
        <w:rPr>
          <w:b/>
          <w:szCs w:val="28"/>
        </w:rPr>
        <w:t xml:space="preserve"> đánh giá tình hình kinh tế - xã hội tháng 0</w:t>
      </w:r>
      <w:r>
        <w:rPr>
          <w:b/>
          <w:szCs w:val="28"/>
        </w:rPr>
        <w:t>2</w:t>
      </w:r>
      <w:r w:rsidRPr="008A0FFF">
        <w:rPr>
          <w:b/>
          <w:szCs w:val="28"/>
        </w:rPr>
        <w:t xml:space="preserve"> </w:t>
      </w:r>
    </w:p>
    <w:p w:rsidR="00DD4963" w:rsidRPr="008A0FFF" w:rsidRDefault="00DE39D5" w:rsidP="00DE39D5">
      <w:pPr>
        <w:jc w:val="center"/>
        <w:rPr>
          <w:szCs w:val="28"/>
          <w:lang w:val="nl-NL"/>
        </w:rPr>
      </w:pPr>
      <w:proofErr w:type="gramStart"/>
      <w:r w:rsidRPr="008A0FFF">
        <w:rPr>
          <w:b/>
          <w:szCs w:val="28"/>
        </w:rPr>
        <w:t>và</w:t>
      </w:r>
      <w:proofErr w:type="gramEnd"/>
      <w:r w:rsidRPr="008A0FFF">
        <w:rPr>
          <w:b/>
          <w:szCs w:val="28"/>
        </w:rPr>
        <w:t xml:space="preserve"> phương hướng nhiệm vụ trọng tâm tháng </w:t>
      </w:r>
      <w:r>
        <w:rPr>
          <w:b/>
          <w:szCs w:val="28"/>
        </w:rPr>
        <w:t>3</w:t>
      </w:r>
      <w:r w:rsidRPr="008A0FFF">
        <w:rPr>
          <w:b/>
          <w:szCs w:val="28"/>
        </w:rPr>
        <w:t xml:space="preserve"> năm 2025</w:t>
      </w:r>
    </w:p>
    <w:p w:rsidR="001E5588" w:rsidRPr="008A0FFF" w:rsidRDefault="008A71F9" w:rsidP="00B945F9">
      <w:pPr>
        <w:tabs>
          <w:tab w:val="left" w:pos="7938"/>
        </w:tabs>
        <w:spacing w:after="120"/>
        <w:ind w:firstLine="720"/>
        <w:jc w:val="both"/>
        <w:rPr>
          <w:sz w:val="46"/>
          <w:szCs w:val="28"/>
          <w:lang w:val="nl-NL"/>
        </w:rPr>
      </w:pPr>
      <w:r w:rsidRPr="008A0FFF">
        <w:rPr>
          <w:noProof/>
          <w:sz w:val="46"/>
          <w:szCs w:val="28"/>
        </w:rPr>
        <mc:AlternateContent>
          <mc:Choice Requires="wps">
            <w:drawing>
              <wp:anchor distT="4294967293" distB="4294967293" distL="114300" distR="114300" simplePos="0" relativeHeight="251661312" behindDoc="0" locked="0" layoutInCell="1" allowOverlap="1" wp14:anchorId="74270FB5" wp14:editId="199280C0">
                <wp:simplePos x="0" y="0"/>
                <wp:positionH relativeFrom="column">
                  <wp:posOffset>2484755</wp:posOffset>
                </wp:positionH>
                <wp:positionV relativeFrom="paragraph">
                  <wp:posOffset>51582</wp:posOffset>
                </wp:positionV>
                <wp:extent cx="11855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5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65pt,4.05pt" to="28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xh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rNsNp3mU4zo1ZeQIkCERGOd/8h1j4JRYilU&#10;EJAU5PDkfKD0KyQcK70WUsYhkAoNJZ5PJ9OY4LQULDhDmLPtrpIWHUgYo/jF+sBzH2b1XrEI1nHC&#10;VhfbEyHPNlwuVcCDUoDOxTrPyfd5Ol/NVrN8lE8eVqM8revRh3WVjx7W2ftp/a6uqjr7EahledEJ&#10;xrgK7K4zm+V/NxOX13OettvU3mRIXqNHvYDs9R9Jx66GRp5HYqfZaWOv3YYxjcGXJxXewf0e7PuH&#10;v/wJAAD//wMAUEsDBBQABgAIAAAAIQAhoGZK2wAAAAcBAAAPAAAAZHJzL2Rvd25yZXYueG1sTI9B&#10;S8QwFITvgv8hPMGbm3aL2q1Nl0XUiyDsWj2nzbMtJi+lyXbrv/fpRY/DDDPflNvFWTHjFAZPCtJV&#10;AgKp9WagTkH9+niVgwhRk9HWEyr4wgDb6vys1IXxJ9rjfIid4BIKhVbQxzgWUoa2R6fDyo9I7H34&#10;yenIcuqkmfSJy52V6yS5kU4PxAu9HvG+x/bzcHQKdu/PD9nL3Dhvzaar34yrk6e1UpcXy+4ORMQl&#10;/oXhB5/RoWKmxh/JBGEVZJs046iCPAXB/vVtzt+aXy2rUv7nr74BAAD//wMAUEsBAi0AFAAGAAgA&#10;AAAhALaDOJL+AAAA4QEAABMAAAAAAAAAAAAAAAAAAAAAAFtDb250ZW50X1R5cGVzXS54bWxQSwEC&#10;LQAUAAYACAAAACEAOP0h/9YAAACUAQAACwAAAAAAAAAAAAAAAAAvAQAAX3JlbHMvLnJlbHNQSwEC&#10;LQAUAAYACAAAACEALkEcYSMCAABABAAADgAAAAAAAAAAAAAAAAAuAgAAZHJzL2Uyb0RvYy54bWxQ&#10;SwECLQAUAAYACAAAACEAIaBmStsAAAAHAQAADwAAAAAAAAAAAAAAAAB9BAAAZHJzL2Rvd25yZXYu&#10;eG1sUEsFBgAAAAAEAAQA8wAAAIUFAAAAAA==&#10;"/>
            </w:pict>
          </mc:Fallback>
        </mc:AlternateContent>
      </w:r>
    </w:p>
    <w:p w:rsidR="00D43D0E" w:rsidRPr="006D0979" w:rsidRDefault="00D43D0E" w:rsidP="00C11F45">
      <w:pPr>
        <w:spacing w:before="120" w:after="120"/>
        <w:ind w:firstLine="709"/>
        <w:jc w:val="both"/>
        <w:rPr>
          <w:szCs w:val="28"/>
        </w:rPr>
      </w:pPr>
      <w:r w:rsidRPr="006D0979">
        <w:rPr>
          <w:szCs w:val="28"/>
          <w:lang w:val="nl-NL"/>
        </w:rPr>
        <w:t>Ngày 05/</w:t>
      </w:r>
      <w:r>
        <w:rPr>
          <w:szCs w:val="28"/>
          <w:lang w:val="nl-NL"/>
        </w:rPr>
        <w:t>3</w:t>
      </w:r>
      <w:r w:rsidRPr="006D0979">
        <w:rPr>
          <w:szCs w:val="28"/>
          <w:lang w:val="nl-NL"/>
        </w:rPr>
        <w:t>/202</w:t>
      </w:r>
      <w:r>
        <w:rPr>
          <w:szCs w:val="28"/>
          <w:lang w:val="nl-NL"/>
        </w:rPr>
        <w:t>5</w:t>
      </w:r>
      <w:r w:rsidRPr="006D0979">
        <w:rPr>
          <w:szCs w:val="28"/>
          <w:lang w:val="nl-NL"/>
        </w:rPr>
        <w:t xml:space="preserve">, </w:t>
      </w:r>
      <w:r w:rsidRPr="006D0979">
        <w:rPr>
          <w:szCs w:val="28"/>
        </w:rPr>
        <w:t xml:space="preserve">Ủy ban nhân dân thành phố tổ chức Hội nghị đánh giá tình hình kinh tế - xã hội tháng </w:t>
      </w:r>
      <w:r>
        <w:rPr>
          <w:szCs w:val="28"/>
        </w:rPr>
        <w:t>02</w:t>
      </w:r>
      <w:r w:rsidRPr="006D0979">
        <w:rPr>
          <w:szCs w:val="28"/>
        </w:rPr>
        <w:t xml:space="preserve"> và phương hướng nhiệm vụ trọng tâm tháng </w:t>
      </w:r>
      <w:r>
        <w:rPr>
          <w:szCs w:val="28"/>
        </w:rPr>
        <w:t>3</w:t>
      </w:r>
      <w:r w:rsidRPr="006D0979">
        <w:rPr>
          <w:szCs w:val="28"/>
        </w:rPr>
        <w:t xml:space="preserve"> năm 202</w:t>
      </w:r>
      <w:r>
        <w:rPr>
          <w:szCs w:val="28"/>
        </w:rPr>
        <w:t>5</w:t>
      </w:r>
      <w:r w:rsidRPr="006D0979">
        <w:rPr>
          <w:szCs w:val="28"/>
        </w:rPr>
        <w:t xml:space="preserve">, Chủ tịch Ủy ban nhân dân thành phố Nguyễn </w:t>
      </w:r>
      <w:r>
        <w:rPr>
          <w:szCs w:val="28"/>
        </w:rPr>
        <w:t>Quốc Huy</w:t>
      </w:r>
      <w:r w:rsidRPr="006D0979">
        <w:rPr>
          <w:szCs w:val="28"/>
        </w:rPr>
        <w:t xml:space="preserve"> chủ trì. </w:t>
      </w:r>
      <w:r w:rsidRPr="006D0979">
        <w:rPr>
          <w:szCs w:val="28"/>
          <w:lang w:val="nl-NL"/>
        </w:rPr>
        <w:t xml:space="preserve">Tham dự Hội nghị có đồng chí </w:t>
      </w:r>
      <w:r>
        <w:rPr>
          <w:szCs w:val="28"/>
          <w:lang w:val="nl-NL"/>
        </w:rPr>
        <w:t xml:space="preserve">Phó </w:t>
      </w:r>
      <w:r w:rsidRPr="006D0979">
        <w:rPr>
          <w:szCs w:val="28"/>
          <w:lang w:val="nl-NL"/>
        </w:rPr>
        <w:t xml:space="preserve">Bí thư Thường trực Thành ủy, </w:t>
      </w:r>
      <w:r>
        <w:rPr>
          <w:szCs w:val="28"/>
          <w:lang w:val="nl-NL"/>
        </w:rPr>
        <w:t>đồng chí Lê Hoài Nam – Phó Chủ tịch UBND thành phố, Thường trực</w:t>
      </w:r>
      <w:r w:rsidRPr="006D0979">
        <w:rPr>
          <w:szCs w:val="28"/>
          <w:lang w:val="nl-NL"/>
        </w:rPr>
        <w:t xml:space="preserve"> UBMTTQVN thành phố, Thành viên UBND thành phố; Lãnh đạo các phòng, ban, ngành, đơn vị sự nghiệp thành phố; Lãnh đạo UBND 13 phường, xã</w:t>
      </w:r>
      <w:r w:rsidRPr="006D0979">
        <w:rPr>
          <w:szCs w:val="28"/>
        </w:rPr>
        <w:t>.</w:t>
      </w:r>
    </w:p>
    <w:p w:rsidR="00D43D0E" w:rsidRPr="00661B82" w:rsidRDefault="00D43D0E" w:rsidP="00C11F45">
      <w:pPr>
        <w:tabs>
          <w:tab w:val="center" w:pos="4678"/>
        </w:tabs>
        <w:spacing w:before="120" w:after="120"/>
        <w:ind w:firstLine="709"/>
        <w:jc w:val="both"/>
        <w:rPr>
          <w:iCs/>
          <w:szCs w:val="28"/>
        </w:rPr>
      </w:pPr>
      <w:r w:rsidRPr="006D0979">
        <w:rPr>
          <w:iCs/>
          <w:szCs w:val="28"/>
        </w:rPr>
        <w:t xml:space="preserve">Sau khi nghiên cứu dự thảo báo cáo; các đại biểu có ý kiến thảo luận làm rõ nội dung các lĩnh vực và đề xuất, kiến nghị; Chủ tịch Ủy ban nhân dân thành phố </w:t>
      </w:r>
      <w:r w:rsidRPr="00661B82">
        <w:rPr>
          <w:szCs w:val="28"/>
        </w:rPr>
        <w:t>thống nhất kết luận và chỉ đạo các nội dung cụ thể như sau:</w:t>
      </w:r>
      <w:r w:rsidRPr="00661B82">
        <w:rPr>
          <w:iCs/>
          <w:szCs w:val="28"/>
        </w:rPr>
        <w:t xml:space="preserve"> </w:t>
      </w:r>
    </w:p>
    <w:p w:rsidR="008A1062" w:rsidRPr="00661B82" w:rsidRDefault="00F27425" w:rsidP="00C11F45">
      <w:pPr>
        <w:spacing w:before="120" w:after="120"/>
        <w:ind w:firstLine="709"/>
        <w:jc w:val="both"/>
        <w:rPr>
          <w:szCs w:val="28"/>
          <w:lang w:val="nb-NO"/>
        </w:rPr>
      </w:pPr>
      <w:r w:rsidRPr="00661B82">
        <w:rPr>
          <w:b/>
          <w:szCs w:val="28"/>
        </w:rPr>
        <w:t xml:space="preserve">I. Đánh giá </w:t>
      </w:r>
      <w:proofErr w:type="gramStart"/>
      <w:r w:rsidRPr="00661B82">
        <w:rPr>
          <w:b/>
          <w:szCs w:val="28"/>
        </w:rPr>
        <w:t>chung</w:t>
      </w:r>
      <w:proofErr w:type="gramEnd"/>
      <w:r w:rsidRPr="00661B82">
        <w:rPr>
          <w:b/>
          <w:szCs w:val="28"/>
        </w:rPr>
        <w:t xml:space="preserve">: </w:t>
      </w:r>
      <w:r w:rsidR="008A1062" w:rsidRPr="00661B82">
        <w:rPr>
          <w:szCs w:val="28"/>
          <w:lang w:val="nb-NO"/>
        </w:rPr>
        <w:t xml:space="preserve">Tình hình kinh tế - xã hội tháng 02/2025 </w:t>
      </w:r>
      <w:r w:rsidR="008A1062" w:rsidRPr="00661B82">
        <w:rPr>
          <w:szCs w:val="28"/>
        </w:rPr>
        <w:t>tiếp tục duy trì phát triển; sản xuất, kinh doanh các lĩnh vực tăng khá so với cùng kỳ</w:t>
      </w:r>
      <w:r w:rsidR="00C11F45">
        <w:rPr>
          <w:szCs w:val="28"/>
          <w:lang w:val="nb-NO"/>
        </w:rPr>
        <w:t>; t</w:t>
      </w:r>
      <w:r w:rsidR="008A1062" w:rsidRPr="00661B82">
        <w:rPr>
          <w:szCs w:val="28"/>
          <w:lang w:val="nb-NO"/>
        </w:rPr>
        <w:t>hu ngân sách nhà nước có nhiều cố gắng</w:t>
      </w:r>
      <w:r w:rsidR="008A1062" w:rsidRPr="00661B82">
        <w:rPr>
          <w:bCs/>
          <w:spacing w:val="-6"/>
          <w:szCs w:val="28"/>
          <w:lang w:val="nl-NL"/>
        </w:rPr>
        <w:t xml:space="preserve">. </w:t>
      </w:r>
      <w:r w:rsidR="008A1062" w:rsidRPr="00661B82">
        <w:rPr>
          <w:szCs w:val="28"/>
          <w:lang w:val="nb-NO"/>
        </w:rPr>
        <w:t xml:space="preserve">Công tác quản lý quy hoạch, trật tự xây dựng và đô thị, giải phóng mặt bằng và thu hồi đất để thực hiện các dự án tiếp tục được tập trung quyết liệt. </w:t>
      </w:r>
      <w:proofErr w:type="gramStart"/>
      <w:r w:rsidR="008A1062" w:rsidRPr="00661B82">
        <w:rPr>
          <w:szCs w:val="28"/>
        </w:rPr>
        <w:t xml:space="preserve">Tập trung triển khai các kế hoạch hoạt động dịch vụ công ích và lập lại trật tự đô thị, trang trí, chỉnh trang tại các khu vực, tuyến đường </w:t>
      </w:r>
      <w:r w:rsidR="008A1062" w:rsidRPr="00661B82">
        <w:rPr>
          <w:szCs w:val="28"/>
          <w:lang w:val="sv-SE"/>
        </w:rPr>
        <w:t>phục vụ Tết Nguyên đán</w:t>
      </w:r>
      <w:r w:rsidR="008A1062" w:rsidRPr="00661B82">
        <w:rPr>
          <w:szCs w:val="28"/>
        </w:rPr>
        <w:t>.</w:t>
      </w:r>
      <w:proofErr w:type="gramEnd"/>
      <w:r w:rsidR="008A1062" w:rsidRPr="00661B82">
        <w:rPr>
          <w:szCs w:val="28"/>
        </w:rPr>
        <w:t xml:space="preserve"> </w:t>
      </w:r>
      <w:r w:rsidR="008A1062" w:rsidRPr="00661B82">
        <w:rPr>
          <w:szCs w:val="28"/>
          <w:lang w:val="nb-NO"/>
        </w:rPr>
        <w:t>Lĩnh vực văn hóa - xã hội được chủ động triển khai thực hiện</w:t>
      </w:r>
      <w:r w:rsidR="00C11F45">
        <w:rPr>
          <w:szCs w:val="28"/>
          <w:lang w:val="nb-NO"/>
        </w:rPr>
        <w:t>;</w:t>
      </w:r>
      <w:r w:rsidR="008A1062" w:rsidRPr="00661B82">
        <w:rPr>
          <w:szCs w:val="28"/>
          <w:lang w:val="nb-NO"/>
        </w:rPr>
        <w:t xml:space="preserve"> kế hoạch dạy và học</w:t>
      </w:r>
      <w:r w:rsidR="00C11F45">
        <w:rPr>
          <w:szCs w:val="28"/>
          <w:lang w:val="nb-NO"/>
        </w:rPr>
        <w:t xml:space="preserve"> được</w:t>
      </w:r>
      <w:r w:rsidR="00C11F45" w:rsidRPr="00C11F45">
        <w:rPr>
          <w:szCs w:val="28"/>
          <w:lang w:val="nb-NO"/>
        </w:rPr>
        <w:t xml:space="preserve"> </w:t>
      </w:r>
      <w:r w:rsidR="00C11F45" w:rsidRPr="00661B82">
        <w:rPr>
          <w:szCs w:val="28"/>
          <w:lang w:val="nb-NO"/>
        </w:rPr>
        <w:t>đảm bảo</w:t>
      </w:r>
      <w:r w:rsidR="008A1062" w:rsidRPr="00661B82">
        <w:rPr>
          <w:szCs w:val="28"/>
          <w:lang w:val="nb-NO"/>
        </w:rPr>
        <w:t>; các hoạt động thông tin, tuyên truyền được thực hiện đầy đủ kịp thời; các hoạt động văn hóa - văn nghệ, thể dục - thể thao được tổ chức sôi động</w:t>
      </w:r>
      <w:r w:rsidR="008A1062" w:rsidRPr="00661B82">
        <w:rPr>
          <w:szCs w:val="28"/>
          <w:u w:color="000000"/>
          <w:lang w:val="nb-NO"/>
        </w:rPr>
        <w:t xml:space="preserve"> phục vụ nhân dân đón Tết</w:t>
      </w:r>
      <w:r w:rsidR="008A1062" w:rsidRPr="00661B82">
        <w:rPr>
          <w:szCs w:val="28"/>
          <w:lang w:val="nb-NO"/>
        </w:rPr>
        <w:t xml:space="preserve">. Công tác phòng chống dịch bệnh được chủ động kiểm soát; </w:t>
      </w:r>
      <w:r w:rsidR="008A1062" w:rsidRPr="00661B82">
        <w:rPr>
          <w:szCs w:val="28"/>
          <w:lang w:val="sv-SE"/>
        </w:rPr>
        <w:t>chăm sóc sức khỏe ban đầu cho Nhân dân được quan tâm</w:t>
      </w:r>
      <w:r w:rsidR="008A1062" w:rsidRPr="00661B82">
        <w:rPr>
          <w:szCs w:val="28"/>
        </w:rPr>
        <w:t xml:space="preserve"> cải thiện</w:t>
      </w:r>
      <w:r w:rsidR="008A1062" w:rsidRPr="00661B82">
        <w:rPr>
          <w:szCs w:val="28"/>
          <w:lang w:val="nb-NO"/>
        </w:rPr>
        <w:t xml:space="preserve">. </w:t>
      </w:r>
      <w:r w:rsidR="008A1062" w:rsidRPr="00661B82">
        <w:rPr>
          <w:szCs w:val="28"/>
          <w:u w:color="000000"/>
          <w:lang w:val="nb-NO"/>
        </w:rPr>
        <w:t>Các chính sách an sinh xã hội và chăm lo cho các đối tượng chính sách, người có công, bảo trợ xã hội,... được thực hiện đầy đủ, kịp thời; nhất là giải quyết kịp thời cho các đối tượng trong dịp Tết Nguyên đán Ất Tỵ 2025</w:t>
      </w:r>
      <w:r w:rsidR="00C11F45">
        <w:rPr>
          <w:szCs w:val="28"/>
          <w:u w:color="000000"/>
          <w:lang w:val="nb-NO"/>
        </w:rPr>
        <w:t xml:space="preserve">; </w:t>
      </w:r>
      <w:r w:rsidR="008A1062" w:rsidRPr="00661B82">
        <w:rPr>
          <w:szCs w:val="28"/>
        </w:rPr>
        <w:t xml:space="preserve">công tác xóa nhà tạm, nhà dột nát trên địa bàn </w:t>
      </w:r>
      <w:r w:rsidR="00C11F45">
        <w:rPr>
          <w:szCs w:val="28"/>
        </w:rPr>
        <w:t xml:space="preserve">được tập trung triển khai </w:t>
      </w:r>
      <w:r w:rsidR="00661B82" w:rsidRPr="00661B82">
        <w:rPr>
          <w:szCs w:val="28"/>
        </w:rPr>
        <w:t>và</w:t>
      </w:r>
      <w:r w:rsidR="008A1062" w:rsidRPr="00661B82">
        <w:rPr>
          <w:szCs w:val="28"/>
        </w:rPr>
        <w:t xml:space="preserve"> </w:t>
      </w:r>
      <w:r w:rsidR="00C11F45">
        <w:rPr>
          <w:szCs w:val="28"/>
        </w:rPr>
        <w:t xml:space="preserve">tập trung </w:t>
      </w:r>
      <w:r w:rsidR="008A1062" w:rsidRPr="00661B82">
        <w:rPr>
          <w:szCs w:val="28"/>
        </w:rPr>
        <w:t xml:space="preserve">thực hiện </w:t>
      </w:r>
      <w:r w:rsidR="00661B82" w:rsidRPr="00661B82">
        <w:rPr>
          <w:szCs w:val="28"/>
        </w:rPr>
        <w:t xml:space="preserve">tốt </w:t>
      </w:r>
      <w:r w:rsidR="008A1062" w:rsidRPr="00661B82">
        <w:rPr>
          <w:szCs w:val="28"/>
        </w:rPr>
        <w:t>các nội dung liên quan đến công tác sắp xếp, tổ chức bộ máy của hệ thống chính trị tinh gọn, hoạt động hiệu lực, hiệu quả theo Nghị quyết số 18-NQ/TW ngày 25/10/2017 của Ban Chấp hành Trung ương khóa XII.</w:t>
      </w:r>
      <w:r w:rsidR="00661B82" w:rsidRPr="00661B82">
        <w:rPr>
          <w:szCs w:val="28"/>
        </w:rPr>
        <w:t xml:space="preserve"> </w:t>
      </w:r>
      <w:r w:rsidR="008A1062" w:rsidRPr="00661B82">
        <w:rPr>
          <w:szCs w:val="28"/>
          <w:lang w:val="nb-NO"/>
        </w:rPr>
        <w:t>Công tác quốc phòng - an ninh chính trị, trật tự an toàn xã hội cơ bản được giữ vững</w:t>
      </w:r>
      <w:r w:rsidR="008A1062" w:rsidRPr="00661B82">
        <w:rPr>
          <w:rStyle w:val="Emphasis"/>
          <w:szCs w:val="28"/>
        </w:rPr>
        <w:t>.</w:t>
      </w:r>
    </w:p>
    <w:p w:rsidR="00661B82" w:rsidRPr="00661B82" w:rsidRDefault="0063370E" w:rsidP="00C11F45">
      <w:pPr>
        <w:spacing w:before="120" w:after="120"/>
        <w:ind w:firstLine="709"/>
        <w:jc w:val="both"/>
        <w:rPr>
          <w:szCs w:val="28"/>
          <w:lang w:val="nb-NO"/>
        </w:rPr>
      </w:pPr>
      <w:r w:rsidRPr="00661B82">
        <w:rPr>
          <w:b/>
          <w:szCs w:val="28"/>
          <w:lang w:val="nb-NO"/>
        </w:rPr>
        <w:t>T</w:t>
      </w:r>
      <w:r w:rsidR="002D4120" w:rsidRPr="00661B82">
        <w:rPr>
          <w:b/>
          <w:szCs w:val="28"/>
          <w:lang w:val="nb-NO"/>
        </w:rPr>
        <w:t>ồn tại, hạn chế</w:t>
      </w:r>
      <w:r w:rsidR="00F27425" w:rsidRPr="00661B82">
        <w:rPr>
          <w:b/>
          <w:szCs w:val="28"/>
          <w:lang w:val="nb-NO"/>
        </w:rPr>
        <w:t>:</w:t>
      </w:r>
      <w:r w:rsidR="00F27425" w:rsidRPr="00661B82">
        <w:rPr>
          <w:szCs w:val="28"/>
          <w:lang w:val="nb-NO"/>
        </w:rPr>
        <w:t xml:space="preserve"> </w:t>
      </w:r>
      <w:r w:rsidR="00661B82" w:rsidRPr="00661B82">
        <w:rPr>
          <w:szCs w:val="28"/>
        </w:rPr>
        <w:t xml:space="preserve">Công tác quản lý trật tự đô thị, </w:t>
      </w:r>
      <w:r w:rsidR="00661B82" w:rsidRPr="00661B82">
        <w:rPr>
          <w:szCs w:val="28"/>
          <w:u w:color="000000"/>
          <w:lang w:val="nb-NO"/>
        </w:rPr>
        <w:t xml:space="preserve">tình trạng kinh doanh </w:t>
      </w:r>
      <w:r w:rsidR="00661B82" w:rsidRPr="00661B82">
        <w:rPr>
          <w:szCs w:val="28"/>
        </w:rPr>
        <w:t>buôn bán, sử dụng vỉa hè</w:t>
      </w:r>
      <w:r w:rsidR="00661B82" w:rsidRPr="00661B82">
        <w:rPr>
          <w:szCs w:val="28"/>
          <w:lang w:val="vi-VN"/>
        </w:rPr>
        <w:t>,</w:t>
      </w:r>
      <w:r w:rsidR="00661B82" w:rsidRPr="00661B82">
        <w:rPr>
          <w:szCs w:val="28"/>
        </w:rPr>
        <w:t xml:space="preserve"> lòng đường không đúng quy định vẫn còn diễn ra. </w:t>
      </w:r>
      <w:r w:rsidR="00661B82" w:rsidRPr="00661B82">
        <w:rPr>
          <w:szCs w:val="28"/>
          <w:lang w:val="nb-NO"/>
        </w:rPr>
        <w:t>Công tác tham mưu thực hiện nhiệm vụ được giao, vẫn còn một số đơn vị, địa phương thực hiện chưa kịp thời, còn chậm so với thời gian theo quy định.</w:t>
      </w:r>
    </w:p>
    <w:p w:rsidR="00F27425" w:rsidRPr="00661B82" w:rsidRDefault="00F27425" w:rsidP="00C11F45">
      <w:pPr>
        <w:spacing w:before="120" w:after="120"/>
        <w:ind w:firstLine="709"/>
        <w:jc w:val="both"/>
        <w:rPr>
          <w:b/>
          <w:szCs w:val="28"/>
          <w:lang w:val="nl-NL"/>
        </w:rPr>
      </w:pPr>
      <w:r w:rsidRPr="00661B82">
        <w:rPr>
          <w:b/>
          <w:szCs w:val="28"/>
          <w:lang w:val="nl-NL"/>
        </w:rPr>
        <w:lastRenderedPageBreak/>
        <w:t>II. Nhiệm vụ trọng tâm trong thời gian tới:</w:t>
      </w:r>
    </w:p>
    <w:p w:rsidR="00F27425" w:rsidRPr="00661B82" w:rsidRDefault="00F27425" w:rsidP="00C11F45">
      <w:pPr>
        <w:spacing w:before="120" w:after="120"/>
        <w:ind w:firstLine="709"/>
        <w:jc w:val="both"/>
        <w:rPr>
          <w:szCs w:val="28"/>
        </w:rPr>
      </w:pPr>
      <w:r w:rsidRPr="00661B82">
        <w:rPr>
          <w:szCs w:val="28"/>
        </w:rPr>
        <w:t xml:space="preserve">Yêu cầu Thủ trưởng các phòng, ban, ngành thành phố và Chủ tịch UBND </w:t>
      </w:r>
      <w:r w:rsidR="002A23A1" w:rsidRPr="00661B82">
        <w:rPr>
          <w:szCs w:val="28"/>
        </w:rPr>
        <w:t>các</w:t>
      </w:r>
      <w:r w:rsidRPr="00661B82">
        <w:rPr>
          <w:szCs w:val="28"/>
        </w:rPr>
        <w:t xml:space="preserve"> phường, xã </w:t>
      </w:r>
      <w:r w:rsidR="00107CF5" w:rsidRPr="00661B82">
        <w:rPr>
          <w:szCs w:val="28"/>
        </w:rPr>
        <w:t xml:space="preserve">căn cứ chức năng, nhiệm vụ được giao, </w:t>
      </w:r>
      <w:r w:rsidRPr="00661B82">
        <w:rPr>
          <w:szCs w:val="28"/>
        </w:rPr>
        <w:t>tập trung rà soát, phối hợp thực hiện hiệu quả các nội dung sau:</w:t>
      </w:r>
    </w:p>
    <w:p w:rsidR="003A7223" w:rsidRPr="00661B82" w:rsidRDefault="00F27425" w:rsidP="00C11F45">
      <w:pPr>
        <w:spacing w:before="120" w:after="120"/>
        <w:ind w:firstLine="709"/>
        <w:jc w:val="both"/>
        <w:rPr>
          <w:b/>
          <w:szCs w:val="28"/>
          <w:lang w:val="nl-NL"/>
        </w:rPr>
      </w:pPr>
      <w:r w:rsidRPr="00661B82">
        <w:rPr>
          <w:b/>
          <w:szCs w:val="28"/>
          <w:lang w:val="nl-NL"/>
        </w:rPr>
        <w:t xml:space="preserve">1. </w:t>
      </w:r>
      <w:r w:rsidR="003A7223" w:rsidRPr="00661B82">
        <w:rPr>
          <w:b/>
          <w:szCs w:val="28"/>
          <w:lang w:val="nl-NL"/>
        </w:rPr>
        <w:t>Nhiệm vụ chung:</w:t>
      </w:r>
    </w:p>
    <w:p w:rsidR="00661B82" w:rsidRPr="00AB31A1" w:rsidRDefault="00661B82" w:rsidP="00C11F45">
      <w:pPr>
        <w:pStyle w:val="BodyTextIndent3"/>
        <w:spacing w:before="120"/>
        <w:ind w:left="0" w:firstLine="709"/>
        <w:jc w:val="both"/>
        <w:rPr>
          <w:rFonts w:ascii="Times New Roman" w:hAnsi="Times New Roman"/>
          <w:i/>
          <w:iCs/>
          <w:sz w:val="28"/>
          <w:szCs w:val="28"/>
          <w:shd w:val="clear" w:color="auto" w:fill="FFFFFF"/>
          <w:lang w:val="nl-NL"/>
        </w:rPr>
      </w:pPr>
      <w:r w:rsidRPr="00661B82">
        <w:rPr>
          <w:rFonts w:ascii="Times New Roman" w:hAnsi="Times New Roman"/>
          <w:sz w:val="28"/>
          <w:szCs w:val="28"/>
          <w:lang w:val="zu-ZA"/>
        </w:rPr>
        <w:t xml:space="preserve">- Tập trung rà soát, </w:t>
      </w:r>
      <w:r w:rsidRPr="00661B82">
        <w:rPr>
          <w:rFonts w:ascii="Times New Roman" w:hAnsi="Times New Roman"/>
          <w:sz w:val="28"/>
          <w:szCs w:val="28"/>
          <w:lang w:val="nl-NL" w:eastAsia="vi-VN" w:bidi="vi-VN"/>
        </w:rPr>
        <w:t xml:space="preserve">chủ động tham mưu các nhiệm vụ theo tiến độ được </w:t>
      </w:r>
      <w:r w:rsidRPr="00AB31A1">
        <w:rPr>
          <w:rFonts w:ascii="Times New Roman" w:hAnsi="Times New Roman"/>
          <w:sz w:val="28"/>
          <w:szCs w:val="28"/>
          <w:lang w:val="nl-NL" w:eastAsia="vi-VN" w:bidi="vi-VN"/>
        </w:rPr>
        <w:t>giao hoàn thành trong năm 2025</w:t>
      </w:r>
      <w:r w:rsidRPr="00AB31A1">
        <w:rPr>
          <w:rFonts w:ascii="Times New Roman" w:hAnsi="Times New Roman"/>
          <w:sz w:val="28"/>
          <w:szCs w:val="28"/>
          <w:lang w:val="zu-ZA"/>
        </w:rPr>
        <w:t xml:space="preserve"> </w:t>
      </w:r>
      <w:r w:rsidRPr="00AB31A1">
        <w:rPr>
          <w:rFonts w:ascii="Times New Roman" w:hAnsi="Times New Roman"/>
          <w:i/>
          <w:sz w:val="28"/>
          <w:szCs w:val="28"/>
          <w:lang w:val="zu-ZA"/>
        </w:rPr>
        <w:t xml:space="preserve">(theo </w:t>
      </w:r>
      <w:r w:rsidRPr="00AB31A1">
        <w:rPr>
          <w:rFonts w:ascii="Times New Roman" w:hAnsi="Times New Roman"/>
          <w:i/>
          <w:iCs/>
          <w:sz w:val="28"/>
          <w:szCs w:val="28"/>
          <w:shd w:val="clear" w:color="auto" w:fill="FFFFFF"/>
          <w:lang w:val="nl-NL"/>
        </w:rPr>
        <w:t>Quyết định số 08/QĐ-UBND ngày 20/01/2025</w:t>
      </w:r>
      <w:r w:rsidRPr="00AB31A1">
        <w:rPr>
          <w:rFonts w:ascii="Times New Roman" w:hAnsi="Times New Roman"/>
          <w:iCs/>
          <w:sz w:val="28"/>
          <w:szCs w:val="28"/>
          <w:shd w:val="clear" w:color="auto" w:fill="FFFFFF"/>
          <w:lang w:val="nl-NL"/>
        </w:rPr>
        <w:t xml:space="preserve"> </w:t>
      </w:r>
      <w:r w:rsidRPr="00AB31A1">
        <w:rPr>
          <w:rFonts w:ascii="Times New Roman" w:hAnsi="Times New Roman"/>
          <w:i/>
          <w:iCs/>
          <w:sz w:val="28"/>
          <w:szCs w:val="28"/>
          <w:shd w:val="clear" w:color="auto" w:fill="FFFFFF"/>
          <w:lang w:val="nl-NL"/>
        </w:rPr>
        <w:t>của UBND thành phố)</w:t>
      </w:r>
      <w:r w:rsidRPr="00AB31A1">
        <w:rPr>
          <w:rFonts w:ascii="Times New Roman" w:hAnsi="Times New Roman"/>
          <w:i/>
          <w:sz w:val="28"/>
          <w:szCs w:val="28"/>
        </w:rPr>
        <w:t>,</w:t>
      </w:r>
      <w:r w:rsidRPr="00AB31A1">
        <w:rPr>
          <w:rFonts w:ascii="Times New Roman" w:hAnsi="Times New Roman"/>
          <w:sz w:val="28"/>
          <w:szCs w:val="28"/>
        </w:rPr>
        <w:t xml:space="preserve"> tuyệt đối không để sót việc, chậm việc, ảnh hưởng đến việc điều hành phát triển kinh tế - xã hội của thành phố.</w:t>
      </w:r>
    </w:p>
    <w:p w:rsidR="00661B82" w:rsidRDefault="00661B82" w:rsidP="00C11F45">
      <w:pPr>
        <w:pStyle w:val="BodyTextIndent3"/>
        <w:spacing w:before="120"/>
        <w:ind w:left="0" w:firstLine="709"/>
        <w:jc w:val="both"/>
        <w:rPr>
          <w:rFonts w:ascii="Times New Roman" w:hAnsi="Times New Roman"/>
          <w:sz w:val="28"/>
          <w:szCs w:val="28"/>
          <w:lang w:val="sv-SE"/>
        </w:rPr>
      </w:pPr>
      <w:r w:rsidRPr="00AB31A1">
        <w:rPr>
          <w:rFonts w:ascii="Times New Roman" w:hAnsi="Times New Roman"/>
          <w:sz w:val="28"/>
          <w:szCs w:val="28"/>
          <w:lang w:val="nb-NO"/>
        </w:rPr>
        <w:t xml:space="preserve">- </w:t>
      </w:r>
      <w:r w:rsidRPr="00AB31A1">
        <w:rPr>
          <w:rFonts w:ascii="Times New Roman" w:hAnsi="Times New Roman"/>
          <w:sz w:val="28"/>
          <w:szCs w:val="28"/>
          <w:lang w:val="sv-SE"/>
        </w:rPr>
        <w:t xml:space="preserve">Tập trung rà soát và khẩn trương triển khai thực hiện đầy đủ các chỉ tiêu, nhiệm vụ của Tỉnh ủy, UBND tỉnh, Thành ủy, HĐND thành phố đảm bảo có chất lượng và hiệu quả. </w:t>
      </w:r>
    </w:p>
    <w:p w:rsidR="00F6431E" w:rsidRPr="00AB31A1" w:rsidRDefault="00F6431E" w:rsidP="00C11F45">
      <w:pPr>
        <w:pStyle w:val="BodyTextIndent3"/>
        <w:spacing w:before="120"/>
        <w:ind w:left="0" w:firstLine="709"/>
        <w:jc w:val="both"/>
        <w:rPr>
          <w:rFonts w:ascii="Times New Roman" w:hAnsi="Times New Roman"/>
          <w:sz w:val="28"/>
          <w:szCs w:val="28"/>
          <w:lang w:val="sv-SE"/>
        </w:rPr>
      </w:pPr>
      <w:r>
        <w:rPr>
          <w:rFonts w:ascii="Times New Roman" w:hAnsi="Times New Roman"/>
          <w:sz w:val="28"/>
          <w:szCs w:val="28"/>
          <w:lang w:val="sv-SE"/>
        </w:rPr>
        <w:t xml:space="preserve">- Tăng cường công tác nắm </w:t>
      </w:r>
      <w:r w:rsidRPr="00F6431E">
        <w:rPr>
          <w:rFonts w:ascii="Times New Roman" w:hAnsi="Times New Roman"/>
          <w:sz w:val="28"/>
          <w:szCs w:val="28"/>
          <w:lang w:val="sv-SE"/>
        </w:rPr>
        <w:t xml:space="preserve">tình hình, tâm tư nguyện vọng của </w:t>
      </w:r>
      <w:r w:rsidR="002A4FC7">
        <w:rPr>
          <w:rFonts w:ascii="Times New Roman" w:hAnsi="Times New Roman"/>
          <w:sz w:val="28"/>
          <w:szCs w:val="28"/>
          <w:lang w:val="sv-SE"/>
        </w:rPr>
        <w:t xml:space="preserve">đội ngũ </w:t>
      </w:r>
      <w:r w:rsidRPr="00F6431E">
        <w:rPr>
          <w:rFonts w:ascii="Times New Roman" w:hAnsi="Times New Roman"/>
          <w:sz w:val="28"/>
          <w:szCs w:val="28"/>
          <w:lang w:val="sv-SE"/>
        </w:rPr>
        <w:t xml:space="preserve">cán bộ, công chức và người dân về công tác sắp xếp </w:t>
      </w:r>
      <w:r w:rsidRPr="00F6431E">
        <w:rPr>
          <w:rFonts w:ascii="Times New Roman" w:hAnsi="Times New Roman"/>
          <w:sz w:val="28"/>
          <w:szCs w:val="28"/>
        </w:rPr>
        <w:t>tổ chức bộ máy của hệ thống chính trị tinh gọn, hoạt động hiệu lực, hiệu quả theo Nghị quyết số 18-NQ/TW ngày 25/10/2017 của BCH Trung ương khóa XII</w:t>
      </w:r>
      <w:r>
        <w:rPr>
          <w:rFonts w:ascii="Times New Roman" w:hAnsi="Times New Roman"/>
          <w:sz w:val="28"/>
          <w:szCs w:val="28"/>
        </w:rPr>
        <w:t xml:space="preserve">, để kịp thời </w:t>
      </w:r>
      <w:r w:rsidR="002A4FC7">
        <w:rPr>
          <w:rFonts w:ascii="Times New Roman" w:hAnsi="Times New Roman"/>
          <w:sz w:val="28"/>
          <w:szCs w:val="28"/>
        </w:rPr>
        <w:t>động viên, xử lý các vấn đề phát sinh</w:t>
      </w:r>
      <w:r>
        <w:rPr>
          <w:rFonts w:ascii="Times New Roman" w:hAnsi="Times New Roman"/>
          <w:sz w:val="28"/>
          <w:szCs w:val="28"/>
        </w:rPr>
        <w:t xml:space="preserve"> (nếu có).</w:t>
      </w:r>
    </w:p>
    <w:p w:rsidR="00F27425" w:rsidRPr="00AB31A1" w:rsidRDefault="003A7223" w:rsidP="00C11F45">
      <w:pPr>
        <w:spacing w:before="120" w:after="120"/>
        <w:ind w:firstLine="709"/>
        <w:jc w:val="both"/>
        <w:rPr>
          <w:b/>
          <w:szCs w:val="28"/>
          <w:lang w:val="nl-NL"/>
        </w:rPr>
      </w:pPr>
      <w:r w:rsidRPr="00AB31A1">
        <w:rPr>
          <w:b/>
          <w:szCs w:val="28"/>
          <w:lang w:val="nl-NL"/>
        </w:rPr>
        <w:t>2</w:t>
      </w:r>
      <w:r w:rsidR="00F27425" w:rsidRPr="00AB31A1">
        <w:rPr>
          <w:b/>
          <w:szCs w:val="28"/>
          <w:lang w:val="nl-NL"/>
        </w:rPr>
        <w:t>. Một số nhiệm vụ cụ thể:</w:t>
      </w:r>
    </w:p>
    <w:p w:rsidR="008A0FFF" w:rsidRPr="00AB31A1" w:rsidRDefault="003A7223" w:rsidP="00C11F45">
      <w:pPr>
        <w:spacing w:before="120" w:after="120"/>
        <w:ind w:firstLine="709"/>
        <w:jc w:val="both"/>
        <w:rPr>
          <w:b/>
          <w:i/>
          <w:szCs w:val="28"/>
          <w:lang w:val="nl-NL"/>
        </w:rPr>
      </w:pPr>
      <w:r w:rsidRPr="00AB31A1">
        <w:rPr>
          <w:b/>
          <w:i/>
          <w:szCs w:val="28"/>
          <w:lang w:val="nl-NL"/>
        </w:rPr>
        <w:t>a)</w:t>
      </w:r>
      <w:r w:rsidR="00F27425" w:rsidRPr="00AB31A1">
        <w:rPr>
          <w:b/>
          <w:i/>
          <w:szCs w:val="28"/>
          <w:lang w:val="nl-NL"/>
        </w:rPr>
        <w:t xml:space="preserve"> Về kinh tế:</w:t>
      </w:r>
      <w:r w:rsidR="001836F0" w:rsidRPr="00AB31A1">
        <w:rPr>
          <w:b/>
          <w:i/>
          <w:szCs w:val="28"/>
          <w:lang w:val="nl-NL"/>
        </w:rPr>
        <w:t xml:space="preserve"> </w:t>
      </w:r>
    </w:p>
    <w:p w:rsidR="00AB31A1" w:rsidRPr="00AB31A1" w:rsidRDefault="00AB31A1" w:rsidP="00C11F45">
      <w:pPr>
        <w:spacing w:before="120" w:after="120"/>
        <w:ind w:firstLine="709"/>
        <w:jc w:val="both"/>
        <w:rPr>
          <w:szCs w:val="28"/>
        </w:rPr>
      </w:pPr>
      <w:r w:rsidRPr="00AB31A1">
        <w:rPr>
          <w:szCs w:val="28"/>
          <w:lang w:val="sv-SE"/>
        </w:rPr>
        <w:t xml:space="preserve">- Tập trung </w:t>
      </w:r>
      <w:r w:rsidRPr="00AB31A1">
        <w:rPr>
          <w:szCs w:val="28"/>
        </w:rPr>
        <w:t>triển khai kế hoạch tăng trưởng năm 2025. Giao Văn phòng HĐND và UBND thành phố tham mưu bố trí lịch họp bàn giải pháp triển khai Kế hoạch tăng trưởng năm 2025, phấn đấu đạt chỉ tiêu kế hoạch 13%.</w:t>
      </w:r>
      <w:r w:rsidR="004F1A33">
        <w:rPr>
          <w:szCs w:val="28"/>
        </w:rPr>
        <w:t xml:space="preserve"> </w:t>
      </w:r>
      <w:proofErr w:type="gramStart"/>
      <w:r w:rsidR="004F1A33">
        <w:rPr>
          <w:szCs w:val="28"/>
        </w:rPr>
        <w:t xml:space="preserve">Thời gian </w:t>
      </w:r>
      <w:r w:rsidR="004F1A33" w:rsidRPr="004F1A33">
        <w:rPr>
          <w:b/>
          <w:szCs w:val="28"/>
        </w:rPr>
        <w:t>trước ngày 25/3/2025</w:t>
      </w:r>
      <w:r w:rsidR="004F1A33">
        <w:rPr>
          <w:szCs w:val="28"/>
        </w:rPr>
        <w:t>.</w:t>
      </w:r>
      <w:proofErr w:type="gramEnd"/>
    </w:p>
    <w:p w:rsidR="007F65AA" w:rsidRPr="00AB31A1" w:rsidRDefault="001836F0" w:rsidP="00C11F45">
      <w:pPr>
        <w:spacing w:before="120" w:after="120"/>
        <w:ind w:firstLine="709"/>
        <w:jc w:val="both"/>
        <w:rPr>
          <w:szCs w:val="28"/>
        </w:rPr>
      </w:pPr>
      <w:r w:rsidRPr="00AB31A1">
        <w:rPr>
          <w:szCs w:val="28"/>
        </w:rPr>
        <w:t xml:space="preserve">- Tiếp tục triển khai Kế hoạch sản xuất vụ Đông Xuân 2024-2025; xây dựng </w:t>
      </w:r>
      <w:r w:rsidRPr="00AB31A1">
        <w:rPr>
          <w:szCs w:val="28"/>
          <w:lang w:val="hr-HR"/>
        </w:rPr>
        <w:t xml:space="preserve">Kế hoạch phòng chống thiên tai năm 2025; </w:t>
      </w:r>
      <w:r w:rsidRPr="00AB31A1">
        <w:rPr>
          <w:szCs w:val="28"/>
        </w:rPr>
        <w:t>chủ động thực hiện có hiệu quả công tác phòng chống thiên tai, tìm kiếm cứu nạn</w:t>
      </w:r>
      <w:r w:rsidR="00B23CC7" w:rsidRPr="00AB31A1">
        <w:rPr>
          <w:szCs w:val="28"/>
        </w:rPr>
        <w:t xml:space="preserve"> trên địa bàn</w:t>
      </w:r>
      <w:r w:rsidRPr="00AB31A1">
        <w:rPr>
          <w:szCs w:val="28"/>
        </w:rPr>
        <w:t>.</w:t>
      </w:r>
    </w:p>
    <w:p w:rsidR="00250FE8" w:rsidRPr="00AB31A1" w:rsidRDefault="00AD532C" w:rsidP="00C11F45">
      <w:pPr>
        <w:spacing w:before="120" w:after="120"/>
        <w:ind w:firstLine="709"/>
        <w:jc w:val="both"/>
        <w:rPr>
          <w:szCs w:val="28"/>
        </w:rPr>
      </w:pPr>
      <w:r w:rsidRPr="00AB31A1">
        <w:rPr>
          <w:szCs w:val="28"/>
        </w:rPr>
        <w:t xml:space="preserve">- Chuẩn bị các điều kiện </w:t>
      </w:r>
      <w:r w:rsidR="00250FE8" w:rsidRPr="00AB31A1">
        <w:rPr>
          <w:szCs w:val="28"/>
        </w:rPr>
        <w:t xml:space="preserve">tổ chức Lễ công bố </w:t>
      </w:r>
      <w:r w:rsidR="00250FE8" w:rsidRPr="00AB31A1">
        <w:rPr>
          <w:bCs/>
          <w:szCs w:val="28"/>
        </w:rPr>
        <w:t>xã Thành Hải</w:t>
      </w:r>
      <w:r w:rsidR="00250FE8" w:rsidRPr="00AB31A1">
        <w:rPr>
          <w:szCs w:val="28"/>
        </w:rPr>
        <w:t xml:space="preserve"> </w:t>
      </w:r>
      <w:r w:rsidR="00250FE8" w:rsidRPr="00AB31A1">
        <w:rPr>
          <w:bCs/>
          <w:szCs w:val="28"/>
        </w:rPr>
        <w:t xml:space="preserve">đạt chuẩn nông thôn mới kiểu mẫu về lĩnh vực Giáo dục - Y tế năm 2024, đảm bảo trang trọng, tiết kiệm, hiệu quả </w:t>
      </w:r>
      <w:r w:rsidR="00250FE8" w:rsidRPr="00AB31A1">
        <w:rPr>
          <w:bCs/>
          <w:i/>
          <w:szCs w:val="28"/>
        </w:rPr>
        <w:t xml:space="preserve">(dự kiến </w:t>
      </w:r>
      <w:r w:rsidR="00AB31A1" w:rsidRPr="00AB31A1">
        <w:rPr>
          <w:bCs/>
          <w:i/>
          <w:szCs w:val="28"/>
        </w:rPr>
        <w:t xml:space="preserve">trung </w:t>
      </w:r>
      <w:r w:rsidR="00250FE8" w:rsidRPr="00AB31A1">
        <w:rPr>
          <w:bCs/>
          <w:i/>
          <w:szCs w:val="28"/>
        </w:rPr>
        <w:t xml:space="preserve">tuần tháng </w:t>
      </w:r>
      <w:r w:rsidR="00AB31A1" w:rsidRPr="00AB31A1">
        <w:rPr>
          <w:bCs/>
          <w:i/>
          <w:szCs w:val="28"/>
        </w:rPr>
        <w:t>3</w:t>
      </w:r>
      <w:r w:rsidR="00250FE8" w:rsidRPr="00AB31A1">
        <w:rPr>
          <w:bCs/>
          <w:i/>
          <w:szCs w:val="28"/>
        </w:rPr>
        <w:t>/2025)</w:t>
      </w:r>
      <w:r w:rsidR="00250FE8" w:rsidRPr="00AB31A1">
        <w:rPr>
          <w:bCs/>
          <w:szCs w:val="28"/>
        </w:rPr>
        <w:t>.</w:t>
      </w:r>
    </w:p>
    <w:p w:rsidR="008A0FFF" w:rsidRPr="00AB31A1" w:rsidRDefault="003A7223" w:rsidP="00C11F45">
      <w:pPr>
        <w:spacing w:before="120" w:after="120"/>
        <w:ind w:firstLine="709"/>
        <w:jc w:val="both"/>
        <w:rPr>
          <w:szCs w:val="28"/>
        </w:rPr>
      </w:pPr>
      <w:r w:rsidRPr="00AB31A1">
        <w:rPr>
          <w:b/>
          <w:i/>
          <w:szCs w:val="28"/>
        </w:rPr>
        <w:t>b)</w:t>
      </w:r>
      <w:r w:rsidR="0063370E" w:rsidRPr="00AB31A1">
        <w:rPr>
          <w:b/>
          <w:i/>
          <w:szCs w:val="28"/>
        </w:rPr>
        <w:t xml:space="preserve"> Về </w:t>
      </w:r>
      <w:r w:rsidR="00AB31A1" w:rsidRPr="00AB31A1">
        <w:rPr>
          <w:b/>
          <w:i/>
          <w:szCs w:val="28"/>
        </w:rPr>
        <w:t>Tài chính - N</w:t>
      </w:r>
      <w:r w:rsidR="0063370E" w:rsidRPr="00AB31A1">
        <w:rPr>
          <w:b/>
          <w:i/>
          <w:szCs w:val="28"/>
        </w:rPr>
        <w:t>gân sách,</w:t>
      </w:r>
      <w:r w:rsidR="002F51D2" w:rsidRPr="00AB31A1">
        <w:rPr>
          <w:b/>
          <w:i/>
          <w:szCs w:val="28"/>
        </w:rPr>
        <w:t xml:space="preserve"> </w:t>
      </w:r>
      <w:r w:rsidR="00AB31A1" w:rsidRPr="00AB31A1">
        <w:rPr>
          <w:b/>
          <w:i/>
          <w:szCs w:val="28"/>
        </w:rPr>
        <w:t>Thuế và Đầu tư phát triển</w:t>
      </w:r>
      <w:r w:rsidR="0063370E" w:rsidRPr="00AB31A1">
        <w:rPr>
          <w:b/>
          <w:i/>
          <w:szCs w:val="28"/>
        </w:rPr>
        <w:t>:</w:t>
      </w:r>
      <w:r w:rsidR="0063370E" w:rsidRPr="00AB31A1">
        <w:rPr>
          <w:szCs w:val="28"/>
        </w:rPr>
        <w:t xml:space="preserve"> </w:t>
      </w:r>
    </w:p>
    <w:p w:rsidR="00C11F45" w:rsidRDefault="00AB31A1" w:rsidP="00C11F45">
      <w:pPr>
        <w:spacing w:before="120" w:after="120"/>
        <w:ind w:firstLine="709"/>
        <w:jc w:val="both"/>
        <w:rPr>
          <w:szCs w:val="28"/>
        </w:rPr>
      </w:pPr>
      <w:r w:rsidRPr="00AB31A1">
        <w:rPr>
          <w:szCs w:val="28"/>
        </w:rPr>
        <w:t xml:space="preserve">- </w:t>
      </w:r>
      <w:r w:rsidR="004E36FE">
        <w:rPr>
          <w:szCs w:val="28"/>
        </w:rPr>
        <w:t xml:space="preserve">Giao </w:t>
      </w:r>
      <w:r w:rsidR="004F1A33">
        <w:rPr>
          <w:szCs w:val="28"/>
        </w:rPr>
        <w:t>P</w:t>
      </w:r>
      <w:r w:rsidR="004F1A33" w:rsidRPr="00AB31A1">
        <w:rPr>
          <w:szCs w:val="28"/>
        </w:rPr>
        <w:t xml:space="preserve">hòng </w:t>
      </w:r>
      <w:r w:rsidRPr="00AB31A1">
        <w:rPr>
          <w:szCs w:val="28"/>
        </w:rPr>
        <w:t>Tài chính – Kế hoạch, Chi cục Thuế thành phố căn cứ chức năng, nhiệm vụ được giao</w:t>
      </w:r>
      <w:r w:rsidR="00853020">
        <w:rPr>
          <w:szCs w:val="28"/>
        </w:rPr>
        <w:t>, r</w:t>
      </w:r>
      <w:r w:rsidRPr="00AB31A1">
        <w:rPr>
          <w:szCs w:val="28"/>
        </w:rPr>
        <w:t xml:space="preserve">à soát tổng hợp Hộ kinh doanh đã được cấp giấy chứng nhận đăng ký kinh doanh để quản lý </w:t>
      </w:r>
      <w:proofErr w:type="gramStart"/>
      <w:r w:rsidRPr="00AB31A1">
        <w:rPr>
          <w:szCs w:val="28"/>
        </w:rPr>
        <w:t>thu</w:t>
      </w:r>
      <w:proofErr w:type="gramEnd"/>
      <w:r w:rsidRPr="00AB31A1">
        <w:rPr>
          <w:szCs w:val="28"/>
        </w:rPr>
        <w:t xml:space="preserve"> thuế chặt chẽ, chống sót hộ. </w:t>
      </w:r>
    </w:p>
    <w:p w:rsidR="00AB31A1" w:rsidRPr="00AB31A1" w:rsidRDefault="00C11F45" w:rsidP="00C11F45">
      <w:pPr>
        <w:spacing w:before="120" w:after="120"/>
        <w:ind w:firstLine="709"/>
        <w:jc w:val="both"/>
        <w:rPr>
          <w:szCs w:val="28"/>
        </w:rPr>
      </w:pPr>
      <w:r>
        <w:rPr>
          <w:szCs w:val="28"/>
        </w:rPr>
        <w:t>- Phòng Tài chính – Kế hoạch k</w:t>
      </w:r>
      <w:r w:rsidR="00AB31A1" w:rsidRPr="00AB31A1">
        <w:rPr>
          <w:szCs w:val="28"/>
        </w:rPr>
        <w:t xml:space="preserve">hẩn trương thực hiện công tác thẩm tra quyết toán ngân sách năm 2024 đối với các cơ quan, đơn vị sự nghiệp thuộc thành phố và UBND các phường, xã. Trình phê duyệt kế hoạch huy động nguồn lực từ đất </w:t>
      </w:r>
      <w:proofErr w:type="gramStart"/>
      <w:r w:rsidR="00AB31A1" w:rsidRPr="00AB31A1">
        <w:rPr>
          <w:szCs w:val="28"/>
        </w:rPr>
        <w:t>đai</w:t>
      </w:r>
      <w:proofErr w:type="gramEnd"/>
      <w:r w:rsidR="00AB31A1" w:rsidRPr="00AB31A1">
        <w:rPr>
          <w:szCs w:val="28"/>
        </w:rPr>
        <w:t xml:space="preserve"> công sản năm 2025. </w:t>
      </w:r>
      <w:proofErr w:type="gramStart"/>
      <w:r w:rsidR="00AB31A1" w:rsidRPr="00AB31A1">
        <w:rPr>
          <w:szCs w:val="28"/>
        </w:rPr>
        <w:t>Tiếp tục rà soát, tổng hợp báo cáo tăng giảm tài sản của đơn vị thành phố năm 2024.</w:t>
      </w:r>
      <w:proofErr w:type="gramEnd"/>
      <w:r w:rsidR="00AB31A1" w:rsidRPr="00AB31A1">
        <w:rPr>
          <w:szCs w:val="28"/>
        </w:rPr>
        <w:t xml:space="preserve"> </w:t>
      </w:r>
      <w:proofErr w:type="gramStart"/>
      <w:r w:rsidR="00AB31A1" w:rsidRPr="00AB31A1">
        <w:rPr>
          <w:szCs w:val="28"/>
        </w:rPr>
        <w:t>Xây dựng chủ trương mua sắm tài sản của thành phố năm 2025.</w:t>
      </w:r>
      <w:proofErr w:type="gramEnd"/>
      <w:r w:rsidR="00AB31A1" w:rsidRPr="00AB31A1">
        <w:rPr>
          <w:szCs w:val="28"/>
        </w:rPr>
        <w:t xml:space="preserve"> </w:t>
      </w:r>
    </w:p>
    <w:p w:rsidR="00F27425" w:rsidRPr="00AB31A1" w:rsidRDefault="003A7223" w:rsidP="00C11F45">
      <w:pPr>
        <w:spacing w:before="120" w:after="120"/>
        <w:ind w:firstLine="709"/>
        <w:jc w:val="both"/>
        <w:rPr>
          <w:b/>
          <w:i/>
          <w:szCs w:val="28"/>
          <w:lang w:val="nl-NL"/>
        </w:rPr>
      </w:pPr>
      <w:r w:rsidRPr="00AB31A1">
        <w:rPr>
          <w:b/>
          <w:i/>
          <w:szCs w:val="28"/>
          <w:lang w:val="nl-NL"/>
        </w:rPr>
        <w:lastRenderedPageBreak/>
        <w:t>c)</w:t>
      </w:r>
      <w:r w:rsidR="00F27425" w:rsidRPr="00AB31A1">
        <w:rPr>
          <w:b/>
          <w:i/>
          <w:szCs w:val="28"/>
          <w:lang w:val="nl-NL"/>
        </w:rPr>
        <w:t xml:space="preserve"> Về quản lý </w:t>
      </w:r>
      <w:r w:rsidR="002F1922" w:rsidRPr="00AB31A1">
        <w:rPr>
          <w:b/>
          <w:i/>
          <w:szCs w:val="28"/>
          <w:lang w:val="nl-NL"/>
        </w:rPr>
        <w:t>quy hoạch</w:t>
      </w:r>
      <w:r w:rsidR="00F27425" w:rsidRPr="00AB31A1">
        <w:rPr>
          <w:b/>
          <w:i/>
          <w:szCs w:val="28"/>
          <w:lang w:val="nl-NL"/>
        </w:rPr>
        <w:t>, trật tự đô thị, vệ sinh môi trường:</w:t>
      </w:r>
    </w:p>
    <w:p w:rsidR="00AB31A1" w:rsidRPr="00AB31A1" w:rsidRDefault="00AB31A1" w:rsidP="00C11F45">
      <w:pPr>
        <w:spacing w:before="120" w:after="120"/>
        <w:ind w:firstLine="709"/>
        <w:jc w:val="both"/>
        <w:rPr>
          <w:bCs/>
        </w:rPr>
      </w:pPr>
      <w:r w:rsidRPr="00AB31A1">
        <w:rPr>
          <w:szCs w:val="28"/>
          <w:lang w:val="sv-SE"/>
        </w:rPr>
        <w:t xml:space="preserve">- Giao </w:t>
      </w:r>
      <w:r w:rsidR="004F1A33" w:rsidRPr="00AB31A1">
        <w:rPr>
          <w:bCs/>
        </w:rPr>
        <w:t xml:space="preserve">Phòng </w:t>
      </w:r>
      <w:r w:rsidRPr="00AB31A1">
        <w:rPr>
          <w:bCs/>
        </w:rPr>
        <w:t>Kinh tế, Hạ tầng và Đô thị chủ trì, phối hợp với các đơn vị, địa phương có liên quan:</w:t>
      </w:r>
    </w:p>
    <w:p w:rsidR="00905B09" w:rsidRPr="00AB31A1" w:rsidRDefault="00905B09" w:rsidP="00C11F45">
      <w:pPr>
        <w:spacing w:before="120" w:after="120"/>
        <w:ind w:firstLine="709"/>
        <w:jc w:val="both"/>
        <w:rPr>
          <w:szCs w:val="28"/>
          <w:lang w:val="nl-NL"/>
        </w:rPr>
      </w:pPr>
      <w:r>
        <w:rPr>
          <w:szCs w:val="28"/>
          <w:lang w:val="nl-NL"/>
        </w:rPr>
        <w:t>+ Tập trung nghiên cứu sâu kỹ, tham mưu UBND thành phố triển khai thực hiện hiệu quả kế hoạch phát triển kinh tế đô thị trên địa bàn thành phố; đẩy mạnh công tác quy hoạch, đẩy nhanh tiến độ lập quy hoạch</w:t>
      </w:r>
      <w:r w:rsidR="00F6431E">
        <w:rPr>
          <w:szCs w:val="28"/>
          <w:lang w:val="nl-NL"/>
        </w:rPr>
        <w:t xml:space="preserve"> </w:t>
      </w:r>
      <w:r w:rsidR="00F6431E" w:rsidRPr="00F6431E">
        <w:rPr>
          <w:i/>
          <w:szCs w:val="28"/>
          <w:lang w:val="nl-NL"/>
        </w:rPr>
        <w:t>(</w:t>
      </w:r>
      <w:r w:rsidRPr="00F6431E">
        <w:rPr>
          <w:i/>
          <w:szCs w:val="28"/>
          <w:lang w:val="nl-NL"/>
        </w:rPr>
        <w:t>xây dựng kế hoạch thực hiện cụ thể cho từng đồ án, quy hoạch chi tiết, quy hoạch phân khu</w:t>
      </w:r>
      <w:r w:rsidR="00F6431E" w:rsidRPr="00F6431E">
        <w:rPr>
          <w:i/>
          <w:szCs w:val="28"/>
          <w:lang w:val="nl-NL"/>
        </w:rPr>
        <w:t>...)</w:t>
      </w:r>
      <w:r>
        <w:rPr>
          <w:szCs w:val="28"/>
          <w:lang w:val="nl-NL"/>
        </w:rPr>
        <w:t xml:space="preserve">, phấn đấu hoàn thành </w:t>
      </w:r>
      <w:r w:rsidRPr="00905B09">
        <w:rPr>
          <w:b/>
          <w:szCs w:val="28"/>
          <w:lang w:val="nl-NL"/>
        </w:rPr>
        <w:t>trong tháng 7/2025</w:t>
      </w:r>
      <w:r>
        <w:rPr>
          <w:szCs w:val="28"/>
          <w:lang w:val="nl-NL"/>
        </w:rPr>
        <w:t xml:space="preserve">. </w:t>
      </w:r>
    </w:p>
    <w:p w:rsidR="00AB31A1" w:rsidRPr="00AB31A1" w:rsidRDefault="00853020" w:rsidP="00C11F45">
      <w:pPr>
        <w:spacing w:before="120" w:after="120"/>
        <w:ind w:firstLine="709"/>
        <w:jc w:val="both"/>
        <w:rPr>
          <w:bCs/>
          <w:szCs w:val="28"/>
        </w:rPr>
      </w:pPr>
      <w:r>
        <w:rPr>
          <w:bCs/>
        </w:rPr>
        <w:t xml:space="preserve">+ </w:t>
      </w:r>
      <w:r w:rsidR="00AB31A1" w:rsidRPr="00AB31A1">
        <w:rPr>
          <w:bCs/>
          <w:szCs w:val="28"/>
          <w:lang w:val="nl-NL"/>
        </w:rPr>
        <w:t>T</w:t>
      </w:r>
      <w:r w:rsidR="00AB31A1" w:rsidRPr="00AB31A1">
        <w:rPr>
          <w:iCs/>
          <w:szCs w:val="28"/>
          <w:lang w:eastAsia="vi-VN"/>
        </w:rPr>
        <w:t xml:space="preserve">riển khai thực hiện Nghị quyết số </w:t>
      </w:r>
      <w:r w:rsidR="00AB31A1" w:rsidRPr="00AB31A1">
        <w:rPr>
          <w:iCs/>
          <w:szCs w:val="28"/>
          <w:lang w:val="vi-VN" w:eastAsia="vi-VN"/>
        </w:rPr>
        <w:t>28</w:t>
      </w:r>
      <w:r w:rsidR="00AB31A1" w:rsidRPr="00AB31A1">
        <w:rPr>
          <w:iCs/>
          <w:szCs w:val="28"/>
          <w:lang w:eastAsia="vi-VN"/>
        </w:rPr>
        <w:t>/202</w:t>
      </w:r>
      <w:r w:rsidR="00AB31A1" w:rsidRPr="00AB31A1">
        <w:rPr>
          <w:iCs/>
          <w:szCs w:val="28"/>
          <w:lang w:val="vi-VN" w:eastAsia="vi-VN"/>
        </w:rPr>
        <w:t>4</w:t>
      </w:r>
      <w:r w:rsidR="00AB31A1" w:rsidRPr="00AB31A1">
        <w:rPr>
          <w:iCs/>
          <w:szCs w:val="28"/>
          <w:lang w:eastAsia="vi-VN"/>
        </w:rPr>
        <w:t>/NQ-HĐND n</w:t>
      </w:r>
      <w:r w:rsidR="00AB31A1" w:rsidRPr="00AB31A1">
        <w:rPr>
          <w:bCs/>
          <w:spacing w:val="-2"/>
          <w:szCs w:val="28"/>
        </w:rPr>
        <w:t>gày 1</w:t>
      </w:r>
      <w:r w:rsidR="00AB31A1" w:rsidRPr="00AB31A1">
        <w:rPr>
          <w:bCs/>
          <w:spacing w:val="-2"/>
          <w:szCs w:val="28"/>
          <w:lang w:val="vi-VN"/>
        </w:rPr>
        <w:t>0</w:t>
      </w:r>
      <w:r w:rsidR="00AB31A1" w:rsidRPr="00AB31A1">
        <w:rPr>
          <w:bCs/>
          <w:spacing w:val="-2"/>
          <w:szCs w:val="28"/>
        </w:rPr>
        <w:t>/</w:t>
      </w:r>
      <w:r w:rsidR="00AB31A1" w:rsidRPr="00AB31A1">
        <w:rPr>
          <w:bCs/>
          <w:spacing w:val="-2"/>
          <w:szCs w:val="28"/>
          <w:lang w:val="vi-VN"/>
        </w:rPr>
        <w:t>12</w:t>
      </w:r>
      <w:r w:rsidR="00AB31A1" w:rsidRPr="00AB31A1">
        <w:rPr>
          <w:bCs/>
          <w:spacing w:val="-2"/>
          <w:szCs w:val="28"/>
        </w:rPr>
        <w:t>/20</w:t>
      </w:r>
      <w:r w:rsidR="00AB31A1" w:rsidRPr="00AB31A1">
        <w:rPr>
          <w:bCs/>
          <w:spacing w:val="-2"/>
          <w:szCs w:val="28"/>
          <w:lang w:val="vi-VN"/>
        </w:rPr>
        <w:t>24</w:t>
      </w:r>
      <w:r w:rsidR="00AB31A1" w:rsidRPr="00AB31A1">
        <w:rPr>
          <w:bCs/>
          <w:spacing w:val="-2"/>
          <w:szCs w:val="28"/>
        </w:rPr>
        <w:t xml:space="preserve"> của </w:t>
      </w:r>
      <w:r w:rsidR="00AB31A1" w:rsidRPr="00AB31A1">
        <w:rPr>
          <w:spacing w:val="-2"/>
          <w:szCs w:val="28"/>
        </w:rPr>
        <w:t>HĐND</w:t>
      </w:r>
      <w:r w:rsidR="00AB31A1" w:rsidRPr="00AB31A1">
        <w:rPr>
          <w:spacing w:val="-2"/>
          <w:szCs w:val="28"/>
          <w:lang w:val="vi-VN"/>
        </w:rPr>
        <w:t xml:space="preserve"> tỉnh </w:t>
      </w:r>
      <w:r w:rsidR="00AB31A1" w:rsidRPr="00AB31A1">
        <w:rPr>
          <w:spacing w:val="-2"/>
          <w:szCs w:val="28"/>
        </w:rPr>
        <w:t>về việc</w:t>
      </w:r>
      <w:r w:rsidR="00AB31A1" w:rsidRPr="00AB31A1">
        <w:rPr>
          <w:iCs/>
          <w:szCs w:val="28"/>
          <w:lang w:val="vi-VN" w:eastAsia="vi-VN"/>
        </w:rPr>
        <w:t xml:space="preserve"> đ</w:t>
      </w:r>
      <w:r w:rsidR="00AB31A1" w:rsidRPr="00AB31A1">
        <w:rPr>
          <w:bCs/>
          <w:szCs w:val="28"/>
        </w:rPr>
        <w:t>ặt tên, đổi tên đường trên địa bàn</w:t>
      </w:r>
      <w:r w:rsidR="00AB31A1" w:rsidRPr="00AB31A1">
        <w:rPr>
          <w:bCs/>
          <w:szCs w:val="28"/>
          <w:lang w:val="vi-VN"/>
        </w:rPr>
        <w:t xml:space="preserve"> </w:t>
      </w:r>
      <w:r w:rsidR="00AB31A1" w:rsidRPr="00AB31A1">
        <w:rPr>
          <w:bCs/>
          <w:szCs w:val="28"/>
        </w:rPr>
        <w:t xml:space="preserve">thành phố. </w:t>
      </w:r>
    </w:p>
    <w:p w:rsidR="00AB31A1" w:rsidRDefault="00853020" w:rsidP="00C11F45">
      <w:pPr>
        <w:spacing w:before="120" w:after="120"/>
        <w:ind w:firstLine="709"/>
        <w:jc w:val="both"/>
        <w:rPr>
          <w:szCs w:val="28"/>
          <w:lang w:val="nl-NL"/>
        </w:rPr>
      </w:pPr>
      <w:r>
        <w:rPr>
          <w:bCs/>
          <w:szCs w:val="28"/>
          <w:lang w:val="nl-NL"/>
        </w:rPr>
        <w:t xml:space="preserve">+ </w:t>
      </w:r>
      <w:r w:rsidR="00AB31A1" w:rsidRPr="00AB31A1">
        <w:rPr>
          <w:bCs/>
          <w:szCs w:val="28"/>
          <w:lang w:val="nl-NL"/>
        </w:rPr>
        <w:t xml:space="preserve">Xây dựng Kế hoạch cải tạo mở rộng nâng cấp dữ liệu hạ tầng đô thị trên nền tảng GIS; </w:t>
      </w:r>
      <w:r w:rsidR="00AB31A1" w:rsidRPr="00AB31A1">
        <w:rPr>
          <w:szCs w:val="28"/>
          <w:lang w:val="nl-NL"/>
        </w:rPr>
        <w:t>xây dựng Danh mục các đồ án quy hoạch trên địa bàn thành phố (tập trung chỉnh trang đô thị và các dự án dưới 20ha).</w:t>
      </w:r>
    </w:p>
    <w:p w:rsidR="00853020" w:rsidRPr="00C11F45" w:rsidRDefault="00AB31A1" w:rsidP="00C11F45">
      <w:pPr>
        <w:spacing w:before="120" w:after="120"/>
        <w:ind w:firstLine="709"/>
        <w:jc w:val="both"/>
        <w:rPr>
          <w:spacing w:val="-1"/>
          <w:szCs w:val="28"/>
          <w:lang w:val="nb-NO"/>
        </w:rPr>
      </w:pPr>
      <w:r w:rsidRPr="00C11F45">
        <w:rPr>
          <w:bCs/>
          <w:spacing w:val="-1"/>
        </w:rPr>
        <w:t xml:space="preserve">- </w:t>
      </w:r>
      <w:r w:rsidR="00853020" w:rsidRPr="00C11F45">
        <w:rPr>
          <w:bCs/>
          <w:spacing w:val="-1"/>
        </w:rPr>
        <w:t>P</w:t>
      </w:r>
      <w:r w:rsidRPr="00C11F45">
        <w:rPr>
          <w:bCs/>
          <w:spacing w:val="-1"/>
        </w:rPr>
        <w:t>hòng Kinh tế, Hạ tầng và Đô thị; Ban Quản lý dịch vụ công ích; Đội quản lý trật tự đô thị; UBND các</w:t>
      </w:r>
      <w:r w:rsidRPr="00C11F45">
        <w:rPr>
          <w:spacing w:val="-1"/>
          <w:szCs w:val="28"/>
          <w:lang w:val="nb-NO"/>
        </w:rPr>
        <w:t xml:space="preserve"> phường, xã căn cứ chức năng, nhiệm vụ được giao</w:t>
      </w:r>
      <w:r w:rsidR="00853020" w:rsidRPr="00C11F45">
        <w:rPr>
          <w:spacing w:val="-1"/>
          <w:szCs w:val="28"/>
          <w:lang w:val="nb-NO"/>
        </w:rPr>
        <w:t>:</w:t>
      </w:r>
    </w:p>
    <w:p w:rsidR="00AB31A1" w:rsidRPr="00AB31A1" w:rsidRDefault="00853020" w:rsidP="00C11F45">
      <w:pPr>
        <w:spacing w:before="120" w:after="120"/>
        <w:ind w:firstLine="709"/>
        <w:jc w:val="both"/>
        <w:rPr>
          <w:bCs/>
          <w:szCs w:val="28"/>
        </w:rPr>
      </w:pPr>
      <w:r>
        <w:rPr>
          <w:szCs w:val="28"/>
          <w:lang w:val="nb-NO"/>
        </w:rPr>
        <w:t>+</w:t>
      </w:r>
      <w:r w:rsidR="004029CC">
        <w:rPr>
          <w:szCs w:val="28"/>
          <w:lang w:val="nb-NO"/>
        </w:rPr>
        <w:t xml:space="preserve"> </w:t>
      </w:r>
      <w:r>
        <w:rPr>
          <w:bCs/>
          <w:szCs w:val="28"/>
        </w:rPr>
        <w:t>T</w:t>
      </w:r>
      <w:r w:rsidRPr="00AB31A1">
        <w:rPr>
          <w:bCs/>
          <w:szCs w:val="28"/>
        </w:rPr>
        <w:t xml:space="preserve">ăng </w:t>
      </w:r>
      <w:r w:rsidR="00AB31A1" w:rsidRPr="00AB31A1">
        <w:rPr>
          <w:bCs/>
          <w:szCs w:val="28"/>
        </w:rPr>
        <w:t xml:space="preserve">cường công tác quản lý đô thị, vệ sinh môi trường trên địa bàn, </w:t>
      </w:r>
      <w:r w:rsidR="00F6431E">
        <w:rPr>
          <w:bCs/>
          <w:szCs w:val="28"/>
        </w:rPr>
        <w:t>đẩy mạnh phân rác tại nguồn</w:t>
      </w:r>
      <w:r w:rsidR="00AB31A1" w:rsidRPr="00AB31A1">
        <w:rPr>
          <w:bCs/>
          <w:szCs w:val="28"/>
        </w:rPr>
        <w:t xml:space="preserve">. </w:t>
      </w:r>
    </w:p>
    <w:p w:rsidR="00AB31A1" w:rsidRPr="00C11F45" w:rsidRDefault="00853020" w:rsidP="00C11F45">
      <w:pPr>
        <w:spacing w:before="120" w:after="120"/>
        <w:ind w:firstLine="709"/>
        <w:jc w:val="both"/>
        <w:rPr>
          <w:bCs/>
          <w:szCs w:val="28"/>
        </w:rPr>
      </w:pPr>
      <w:r>
        <w:t xml:space="preserve">+ </w:t>
      </w:r>
      <w:r w:rsidR="00AB31A1" w:rsidRPr="00AB31A1">
        <w:t>Tăng cường công tác kiểm tra</w:t>
      </w:r>
      <w:r w:rsidR="00C11F45">
        <w:t>,</w:t>
      </w:r>
      <w:r w:rsidR="00AB31A1" w:rsidRPr="00AB31A1">
        <w:t xml:space="preserve"> phát hiện </w:t>
      </w:r>
      <w:r w:rsidR="00C11F45">
        <w:t xml:space="preserve">sớm </w:t>
      </w:r>
      <w:r w:rsidR="00AB31A1" w:rsidRPr="00AB31A1">
        <w:t xml:space="preserve">và xử lý nghiêm </w:t>
      </w:r>
      <w:r w:rsidR="00C11F45">
        <w:t xml:space="preserve">ngay từ đầu </w:t>
      </w:r>
      <w:r w:rsidR="00AB31A1" w:rsidRPr="00C11F45">
        <w:t>những trường hợp xây dựng công trình, nhà ở trái phép trên địa bàn</w:t>
      </w:r>
      <w:r w:rsidR="00C11F45" w:rsidRPr="00C11F45">
        <w:t>, nhằm tránh trường hợp cưỡng chế gây tổn thất cho người dân</w:t>
      </w:r>
      <w:r w:rsidR="00AB31A1" w:rsidRPr="00C11F45">
        <w:t>.</w:t>
      </w:r>
    </w:p>
    <w:p w:rsidR="00905B09" w:rsidRPr="00C11F45" w:rsidRDefault="00853020" w:rsidP="00C11F45">
      <w:pPr>
        <w:spacing w:before="120" w:after="120"/>
        <w:ind w:firstLine="709"/>
        <w:jc w:val="both"/>
        <w:rPr>
          <w:szCs w:val="28"/>
        </w:rPr>
      </w:pPr>
      <w:proofErr w:type="gramStart"/>
      <w:r w:rsidRPr="00C11F45">
        <w:rPr>
          <w:szCs w:val="28"/>
        </w:rPr>
        <w:t xml:space="preserve">+ </w:t>
      </w:r>
      <w:r w:rsidR="00AB31A1" w:rsidRPr="00C11F45">
        <w:rPr>
          <w:szCs w:val="28"/>
        </w:rPr>
        <w:t>Đẩy mạnh hơn nữa công tác kiểm tra, xử lý trật tự vỉa hè, lòng đường, nhất là các khu vực biển, khu vực trung tâm, góp phần xây dựng thành phố “xanh - sạch - đẹp”.</w:t>
      </w:r>
      <w:proofErr w:type="gramEnd"/>
      <w:r w:rsidR="00905B09" w:rsidRPr="00C11F45">
        <w:rPr>
          <w:szCs w:val="28"/>
        </w:rPr>
        <w:t xml:space="preserve"> </w:t>
      </w:r>
    </w:p>
    <w:p w:rsidR="00AB31A1" w:rsidRPr="00C11F45" w:rsidRDefault="00905B09" w:rsidP="00C11F45">
      <w:pPr>
        <w:spacing w:before="120" w:after="120"/>
        <w:ind w:firstLine="709"/>
        <w:jc w:val="both"/>
        <w:rPr>
          <w:szCs w:val="28"/>
        </w:rPr>
      </w:pPr>
      <w:r w:rsidRPr="00C11F45">
        <w:rPr>
          <w:szCs w:val="28"/>
        </w:rPr>
        <w:t>+ Tập trung triển khai các giải pháp tuyên truyền, vận động, chuyển đổi nghề… cho các hộ dân để xử lý, khắc phục triệt để tình trạng lưới giũ tại khu vực biển Bình Sơn.</w:t>
      </w:r>
    </w:p>
    <w:p w:rsidR="004E36FE" w:rsidRPr="00C11F45" w:rsidRDefault="004E36FE" w:rsidP="00C11F45">
      <w:pPr>
        <w:spacing w:before="120" w:after="120"/>
        <w:ind w:firstLine="709"/>
        <w:jc w:val="both"/>
        <w:rPr>
          <w:szCs w:val="28"/>
        </w:rPr>
      </w:pPr>
      <w:r w:rsidRPr="00C11F45">
        <w:rPr>
          <w:szCs w:val="28"/>
        </w:rPr>
        <w:t xml:space="preserve">- Phòng Văn hóa, Khoa học và Thông tin chủ trì, phối hợp với phòng Kinh tế, Hạ tầng và </w:t>
      </w:r>
      <w:r w:rsidR="00905B09" w:rsidRPr="00C11F45">
        <w:rPr>
          <w:szCs w:val="28"/>
        </w:rPr>
        <w:t>Đô thị, Ban Quản lý dịch vụ công ích, nghiên cứu, đề xuất hướng khai thác dịch vụ tại khu vực xung quanh hồ điều hòa trung tâm nhằm thúc đẩy phát triển du lịch - dịch vụ, phát triển kinh tế - xã hội của thành phố.</w:t>
      </w:r>
    </w:p>
    <w:p w:rsidR="002F1922" w:rsidRPr="00C11F45" w:rsidRDefault="008A0FFF" w:rsidP="00C11F45">
      <w:pPr>
        <w:spacing w:before="120" w:after="120"/>
        <w:ind w:firstLine="709"/>
        <w:jc w:val="both"/>
        <w:rPr>
          <w:b/>
          <w:i/>
          <w:szCs w:val="28"/>
        </w:rPr>
      </w:pPr>
      <w:r w:rsidRPr="00C11F45">
        <w:rPr>
          <w:b/>
          <w:i/>
          <w:szCs w:val="28"/>
        </w:rPr>
        <w:t>d)</w:t>
      </w:r>
      <w:r w:rsidR="002F1922" w:rsidRPr="00C11F45">
        <w:rPr>
          <w:b/>
          <w:i/>
          <w:szCs w:val="28"/>
        </w:rPr>
        <w:t xml:space="preserve"> Về quản lý đất </w:t>
      </w:r>
      <w:proofErr w:type="gramStart"/>
      <w:r w:rsidR="002F1922" w:rsidRPr="00C11F45">
        <w:rPr>
          <w:b/>
          <w:i/>
          <w:szCs w:val="28"/>
        </w:rPr>
        <w:t>đai</w:t>
      </w:r>
      <w:proofErr w:type="gramEnd"/>
      <w:r w:rsidR="002F1922" w:rsidRPr="00C11F45">
        <w:rPr>
          <w:b/>
          <w:i/>
          <w:szCs w:val="28"/>
        </w:rPr>
        <w:t>, bồi thường giải phóng mặt bằng:</w:t>
      </w:r>
    </w:p>
    <w:p w:rsidR="004029CC" w:rsidRPr="004029CC" w:rsidRDefault="002F1922" w:rsidP="00C11F45">
      <w:pPr>
        <w:spacing w:before="120" w:after="120"/>
        <w:ind w:firstLine="709"/>
        <w:jc w:val="both"/>
        <w:rPr>
          <w:szCs w:val="28"/>
        </w:rPr>
      </w:pPr>
      <w:r w:rsidRPr="00C11F45">
        <w:rPr>
          <w:szCs w:val="28"/>
        </w:rPr>
        <w:t xml:space="preserve">- </w:t>
      </w:r>
      <w:r w:rsidR="004029CC" w:rsidRPr="00C11F45">
        <w:rPr>
          <w:szCs w:val="28"/>
        </w:rPr>
        <w:t>P</w:t>
      </w:r>
      <w:r w:rsidR="003A7223" w:rsidRPr="00C11F45">
        <w:rPr>
          <w:szCs w:val="28"/>
        </w:rPr>
        <w:t xml:space="preserve">hòng </w:t>
      </w:r>
      <w:r w:rsidR="00422F8B" w:rsidRPr="00C11F45">
        <w:rPr>
          <w:szCs w:val="28"/>
        </w:rPr>
        <w:t>Nông nghiệp và</w:t>
      </w:r>
      <w:r w:rsidR="003A7223" w:rsidRPr="00C11F45">
        <w:rPr>
          <w:szCs w:val="28"/>
        </w:rPr>
        <w:t xml:space="preserve"> Môi trường,</w:t>
      </w:r>
      <w:r w:rsidRPr="00C11F45">
        <w:rPr>
          <w:szCs w:val="28"/>
        </w:rPr>
        <w:t xml:space="preserve"> </w:t>
      </w:r>
      <w:r w:rsidR="003A7223" w:rsidRPr="00C11F45">
        <w:rPr>
          <w:szCs w:val="28"/>
        </w:rPr>
        <w:t xml:space="preserve">Đội quản lý trật tự đô thị, </w:t>
      </w:r>
      <w:r w:rsidRPr="00C11F45">
        <w:rPr>
          <w:szCs w:val="28"/>
        </w:rPr>
        <w:t>UBND các phường, xã</w:t>
      </w:r>
      <w:r w:rsidR="003A7223" w:rsidRPr="00C11F45">
        <w:rPr>
          <w:szCs w:val="28"/>
        </w:rPr>
        <w:t xml:space="preserve"> </w:t>
      </w:r>
      <w:r w:rsidR="00B23CC7" w:rsidRPr="00C11F45">
        <w:rPr>
          <w:szCs w:val="28"/>
        </w:rPr>
        <w:t xml:space="preserve">căn cứ chức năng, nhiệm vụ được giao, </w:t>
      </w:r>
      <w:r w:rsidR="00B23CC7" w:rsidRPr="00C11F45">
        <w:rPr>
          <w:szCs w:val="28"/>
          <w:lang w:val="es-ES"/>
        </w:rPr>
        <w:t xml:space="preserve">tiếp tục tăng cường công </w:t>
      </w:r>
      <w:r w:rsidR="00B23CC7" w:rsidRPr="004029CC">
        <w:rPr>
          <w:szCs w:val="28"/>
          <w:lang w:val="es-ES"/>
        </w:rPr>
        <w:t>tác quản lý đất đai trên địa bàn</w:t>
      </w:r>
      <w:r w:rsidR="00B23CC7" w:rsidRPr="004029CC">
        <w:rPr>
          <w:szCs w:val="28"/>
          <w:lang w:val="nb-NO"/>
        </w:rPr>
        <w:t>;</w:t>
      </w:r>
      <w:r w:rsidRPr="004029CC">
        <w:rPr>
          <w:szCs w:val="28"/>
        </w:rPr>
        <w:t xml:space="preserve"> </w:t>
      </w:r>
      <w:r w:rsidR="00C259AA" w:rsidRPr="004029CC">
        <w:rPr>
          <w:szCs w:val="28"/>
        </w:rPr>
        <w:t>đẩy mạnh triển khai kế hoạch sử dụng đất năm 202</w:t>
      </w:r>
      <w:r w:rsidR="001836F0" w:rsidRPr="004029CC">
        <w:rPr>
          <w:szCs w:val="28"/>
        </w:rPr>
        <w:t>5</w:t>
      </w:r>
      <w:r w:rsidR="004029CC" w:rsidRPr="004029CC">
        <w:rPr>
          <w:szCs w:val="28"/>
        </w:rPr>
        <w:t>.</w:t>
      </w:r>
    </w:p>
    <w:p w:rsidR="00C259AA" w:rsidRPr="004029CC" w:rsidRDefault="004029CC" w:rsidP="00C11F45">
      <w:pPr>
        <w:spacing w:before="120" w:after="120"/>
        <w:ind w:firstLine="709"/>
        <w:jc w:val="both"/>
        <w:rPr>
          <w:szCs w:val="28"/>
        </w:rPr>
      </w:pPr>
      <w:r w:rsidRPr="004029CC">
        <w:rPr>
          <w:szCs w:val="28"/>
        </w:rPr>
        <w:t xml:space="preserve">- </w:t>
      </w:r>
      <w:r w:rsidR="00853020">
        <w:rPr>
          <w:szCs w:val="28"/>
        </w:rPr>
        <w:t xml:space="preserve">Giao </w:t>
      </w:r>
      <w:r w:rsidR="004F1A33">
        <w:rPr>
          <w:szCs w:val="28"/>
        </w:rPr>
        <w:t>P</w:t>
      </w:r>
      <w:r w:rsidR="004F1A33" w:rsidRPr="004029CC">
        <w:rPr>
          <w:szCs w:val="28"/>
        </w:rPr>
        <w:t xml:space="preserve">hòng </w:t>
      </w:r>
      <w:r w:rsidRPr="004029CC">
        <w:rPr>
          <w:szCs w:val="28"/>
        </w:rPr>
        <w:t xml:space="preserve">Nông nghiệp và Môi trường khẩn trương </w:t>
      </w:r>
      <w:r w:rsidR="00853020">
        <w:rPr>
          <w:szCs w:val="28"/>
        </w:rPr>
        <w:t>l</w:t>
      </w:r>
      <w:r w:rsidRPr="004029CC">
        <w:rPr>
          <w:szCs w:val="28"/>
        </w:rPr>
        <w:t xml:space="preserve">ập </w:t>
      </w:r>
      <w:r w:rsidR="00853020">
        <w:rPr>
          <w:szCs w:val="28"/>
        </w:rPr>
        <w:t>K</w:t>
      </w:r>
      <w:r w:rsidRPr="004029CC">
        <w:rPr>
          <w:szCs w:val="28"/>
        </w:rPr>
        <w:t>ế hoạch định giá đất cụ thể năm 2025 và triển khai Kế hoạch giao đất, cho thuê đất đối với các thửa đất nhỏ hẹp, nằm xen kẹt trên địa bàn thành phố</w:t>
      </w:r>
      <w:r w:rsidR="00853020">
        <w:rPr>
          <w:szCs w:val="28"/>
        </w:rPr>
        <w:t>; l</w:t>
      </w:r>
      <w:r w:rsidRPr="004029CC">
        <w:rPr>
          <w:szCs w:val="28"/>
        </w:rPr>
        <w:t>ập kế hoạch thực hiện nhiệm vụ trọng tâm và bứt phá thuộc lĩnh vực bảo vệ môi trường trên địa bàn thành phố năm 2025.</w:t>
      </w:r>
    </w:p>
    <w:p w:rsidR="00422F8B" w:rsidRPr="00853020" w:rsidRDefault="00A555E4" w:rsidP="00C11F45">
      <w:pPr>
        <w:spacing w:before="120" w:after="120"/>
        <w:ind w:firstLine="709"/>
        <w:jc w:val="both"/>
        <w:rPr>
          <w:szCs w:val="28"/>
        </w:rPr>
      </w:pPr>
      <w:r w:rsidRPr="004029CC">
        <w:rPr>
          <w:szCs w:val="28"/>
        </w:rPr>
        <w:lastRenderedPageBreak/>
        <w:t xml:space="preserve">- </w:t>
      </w:r>
      <w:r w:rsidR="004029CC" w:rsidRPr="004029CC">
        <w:rPr>
          <w:szCs w:val="28"/>
        </w:rPr>
        <w:t>Phòng Nông nghiệp và Môi trường, Trung tâm Phát triển quỹ đất thành phố và UBND các phường, xã tập trung</w:t>
      </w:r>
      <w:r w:rsidR="004029CC" w:rsidRPr="004029CC">
        <w:rPr>
          <w:bCs/>
          <w:szCs w:val="28"/>
          <w:lang w:val="nl-NL"/>
        </w:rPr>
        <w:t xml:space="preserve"> t</w:t>
      </w:r>
      <w:r w:rsidR="001836F0" w:rsidRPr="004029CC">
        <w:rPr>
          <w:bCs/>
          <w:szCs w:val="28"/>
          <w:lang w:val="vi-VN"/>
        </w:rPr>
        <w:t xml:space="preserve">hực hiện tốt công tác giao đất, thu hồi </w:t>
      </w:r>
      <w:r w:rsidR="001836F0" w:rsidRPr="00853020">
        <w:rPr>
          <w:bCs/>
          <w:szCs w:val="28"/>
          <w:lang w:val="vi-VN"/>
        </w:rPr>
        <w:t>đất, bồi thường</w:t>
      </w:r>
      <w:r w:rsidR="001836F0" w:rsidRPr="00853020">
        <w:rPr>
          <w:bCs/>
          <w:szCs w:val="28"/>
          <w:lang w:val="nl-NL"/>
        </w:rPr>
        <w:t xml:space="preserve">, hỗ trợ </w:t>
      </w:r>
      <w:r w:rsidR="001836F0" w:rsidRPr="00853020">
        <w:rPr>
          <w:bCs/>
          <w:szCs w:val="28"/>
          <w:lang w:val="vi-VN"/>
        </w:rPr>
        <w:t xml:space="preserve">và tái định cư khi nhà nước thu hồi đất, bảo đảm </w:t>
      </w:r>
      <w:r w:rsidR="001836F0" w:rsidRPr="00853020">
        <w:rPr>
          <w:szCs w:val="28"/>
        </w:rPr>
        <w:t>tiến</w:t>
      </w:r>
      <w:r w:rsidR="001836F0" w:rsidRPr="00853020">
        <w:rPr>
          <w:bCs/>
          <w:szCs w:val="28"/>
          <w:lang w:val="vi-VN"/>
        </w:rPr>
        <w:t xml:space="preserve"> độ triển khai các dự án </w:t>
      </w:r>
      <w:r w:rsidR="001836F0" w:rsidRPr="00853020">
        <w:rPr>
          <w:bCs/>
          <w:szCs w:val="28"/>
          <w:lang w:val="nl-NL"/>
        </w:rPr>
        <w:t xml:space="preserve">và đúng quy định của pháp luật, nhất là các dự án trọng điểm phải thực hiện </w:t>
      </w:r>
      <w:r w:rsidR="00B24479" w:rsidRPr="00853020">
        <w:rPr>
          <w:szCs w:val="28"/>
        </w:rPr>
        <w:t xml:space="preserve">như </w:t>
      </w:r>
      <w:r w:rsidR="007F65AA" w:rsidRPr="00853020">
        <w:rPr>
          <w:szCs w:val="28"/>
        </w:rPr>
        <w:t xml:space="preserve">KĐT mới </w:t>
      </w:r>
      <w:r w:rsidR="00B24479" w:rsidRPr="00853020">
        <w:rPr>
          <w:szCs w:val="28"/>
        </w:rPr>
        <w:t>bờ sông Dinh, KĐT mới Phủ Hà</w:t>
      </w:r>
      <w:r w:rsidR="00422F8B" w:rsidRPr="00853020">
        <w:rPr>
          <w:bCs/>
          <w:szCs w:val="28"/>
          <w:lang w:val="nl-NL"/>
        </w:rPr>
        <w:t>, KĐT Mỹ Phướ</w:t>
      </w:r>
      <w:r w:rsidR="004029CC" w:rsidRPr="00853020">
        <w:rPr>
          <w:bCs/>
          <w:szCs w:val="28"/>
          <w:lang w:val="nl-NL"/>
        </w:rPr>
        <w:t>c, KĐT mới Tây Bắc, Hải Long...</w:t>
      </w:r>
      <w:r w:rsidR="00422F8B" w:rsidRPr="00853020">
        <w:rPr>
          <w:bCs/>
          <w:szCs w:val="28"/>
          <w:lang w:val="nl-NL"/>
        </w:rPr>
        <w:t xml:space="preserve"> </w:t>
      </w:r>
    </w:p>
    <w:p w:rsidR="00F27425" w:rsidRPr="00853020" w:rsidRDefault="008A0FFF" w:rsidP="00C11F45">
      <w:pPr>
        <w:spacing w:before="120" w:after="120"/>
        <w:ind w:firstLine="709"/>
        <w:jc w:val="both"/>
        <w:rPr>
          <w:b/>
          <w:i/>
          <w:szCs w:val="28"/>
          <w:lang w:val="nl-NL"/>
        </w:rPr>
      </w:pPr>
      <w:r w:rsidRPr="00853020">
        <w:rPr>
          <w:b/>
          <w:i/>
          <w:szCs w:val="28"/>
          <w:lang w:val="nl-NL"/>
        </w:rPr>
        <w:t>đ)</w:t>
      </w:r>
      <w:r w:rsidR="00F27425" w:rsidRPr="00853020">
        <w:rPr>
          <w:b/>
          <w:i/>
          <w:szCs w:val="28"/>
          <w:lang w:val="nl-NL"/>
        </w:rPr>
        <w:t xml:space="preserve"> Về lĩnh vực văn hóa – xã hội:</w:t>
      </w:r>
    </w:p>
    <w:p w:rsidR="00853020" w:rsidRDefault="007C0A39" w:rsidP="00C11F45">
      <w:pPr>
        <w:spacing w:before="120" w:after="120"/>
        <w:ind w:firstLine="709"/>
        <w:jc w:val="both"/>
        <w:rPr>
          <w:szCs w:val="28"/>
          <w:lang w:val="nl-NL" w:eastAsia="en-GB"/>
        </w:rPr>
      </w:pPr>
      <w:r w:rsidRPr="00853020">
        <w:rPr>
          <w:szCs w:val="28"/>
        </w:rPr>
        <w:t xml:space="preserve">- </w:t>
      </w:r>
      <w:r w:rsidR="00A7528E" w:rsidRPr="00853020">
        <w:rPr>
          <w:szCs w:val="28"/>
        </w:rPr>
        <w:t xml:space="preserve">Giao </w:t>
      </w:r>
      <w:r w:rsidR="004F1A33" w:rsidRPr="00853020">
        <w:rPr>
          <w:szCs w:val="28"/>
        </w:rPr>
        <w:t xml:space="preserve">Phòng </w:t>
      </w:r>
      <w:r w:rsidR="00A7528E" w:rsidRPr="00853020">
        <w:rPr>
          <w:szCs w:val="28"/>
        </w:rPr>
        <w:t xml:space="preserve">Giáo dục – Đào tạo chủ trì, phối hợp với các đơn vị liên quan, </w:t>
      </w:r>
      <w:r w:rsidR="004029CC" w:rsidRPr="00853020">
        <w:rPr>
          <w:szCs w:val="28"/>
          <w:lang w:val="nl-NL" w:eastAsia="en-GB"/>
        </w:rPr>
        <w:t xml:space="preserve">tiếp tục </w:t>
      </w:r>
      <w:r w:rsidR="004029CC" w:rsidRPr="00853020">
        <w:rPr>
          <w:rFonts w:eastAsia="SimSun"/>
          <w:szCs w:val="28"/>
          <w:lang w:val="en-GB" w:eastAsia="en-GB"/>
        </w:rPr>
        <w:t>tăng cường công tác phòng chống bạo lực trong và ngoài nhà trường</w:t>
      </w:r>
      <w:r w:rsidR="004029CC" w:rsidRPr="00853020">
        <w:rPr>
          <w:szCs w:val="28"/>
          <w:lang w:val="nl-NL" w:eastAsia="en-GB"/>
        </w:rPr>
        <w:t>; k</w:t>
      </w:r>
      <w:r w:rsidR="004029CC" w:rsidRPr="00853020">
        <w:rPr>
          <w:rFonts w:eastAsia="Calibri"/>
          <w:szCs w:val="28"/>
        </w:rPr>
        <w:t>iểm tra các cơ sở tư thục trên địa bàn;</w:t>
      </w:r>
      <w:r w:rsidR="004029CC" w:rsidRPr="00853020">
        <w:rPr>
          <w:szCs w:val="28"/>
          <w:lang w:val="sv-SE" w:eastAsia="en-GB"/>
        </w:rPr>
        <w:t xml:space="preserve"> thực hiện </w:t>
      </w:r>
      <w:r w:rsidR="004029CC" w:rsidRPr="00853020">
        <w:rPr>
          <w:szCs w:val="28"/>
          <w:lang w:val="nb-NO" w:eastAsia="en-GB"/>
        </w:rPr>
        <w:t>công tác kiểm định chất lượng giáo dục và trường chuẩn quốc gia theo kế hoạch</w:t>
      </w:r>
      <w:r w:rsidR="004029CC" w:rsidRPr="00853020">
        <w:rPr>
          <w:rFonts w:eastAsia="Calibri"/>
          <w:szCs w:val="28"/>
        </w:rPr>
        <w:t xml:space="preserve">. </w:t>
      </w:r>
    </w:p>
    <w:p w:rsidR="00B24479" w:rsidRPr="00853020" w:rsidRDefault="007C0A39" w:rsidP="00C11F45">
      <w:pPr>
        <w:spacing w:before="120" w:after="120"/>
        <w:ind w:firstLine="709"/>
        <w:jc w:val="both"/>
        <w:rPr>
          <w:szCs w:val="28"/>
          <w:lang w:val="nl-NL" w:eastAsia="en-GB"/>
        </w:rPr>
      </w:pPr>
      <w:r w:rsidRPr="00853020">
        <w:rPr>
          <w:szCs w:val="28"/>
        </w:rPr>
        <w:t xml:space="preserve">- </w:t>
      </w:r>
      <w:r w:rsidR="00BF6E3E" w:rsidRPr="00853020">
        <w:rPr>
          <w:szCs w:val="28"/>
        </w:rPr>
        <w:t xml:space="preserve">Giao </w:t>
      </w:r>
      <w:r w:rsidR="00A7528E" w:rsidRPr="00853020">
        <w:rPr>
          <w:szCs w:val="28"/>
        </w:rPr>
        <w:t>Trung tâm Y tế, Văn phòng HĐND và UBND thành phố tham mưu thực hiện tốt</w:t>
      </w:r>
      <w:r w:rsidR="00B24479" w:rsidRPr="00853020">
        <w:rPr>
          <w:szCs w:val="28"/>
        </w:rPr>
        <w:t xml:space="preserve"> công tác quản lý nhà nước về y tế</w:t>
      </w:r>
      <w:r w:rsidR="003A7223" w:rsidRPr="00853020">
        <w:rPr>
          <w:szCs w:val="28"/>
        </w:rPr>
        <w:t>,</w:t>
      </w:r>
      <w:r w:rsidR="003B1EBB" w:rsidRPr="00853020">
        <w:rPr>
          <w:szCs w:val="28"/>
          <w:lang w:val="de-DE"/>
        </w:rPr>
        <w:t xml:space="preserve"> công tác phòng chống dịch bệnh</w:t>
      </w:r>
      <w:r w:rsidR="003B1EBB" w:rsidRPr="00853020">
        <w:rPr>
          <w:szCs w:val="28"/>
        </w:rPr>
        <w:t xml:space="preserve"> và bảo đảm an toàn thực phẩm trên địa bàn</w:t>
      </w:r>
      <w:r w:rsidR="00B24479" w:rsidRPr="00853020">
        <w:rPr>
          <w:szCs w:val="28"/>
        </w:rPr>
        <w:t>.</w:t>
      </w:r>
    </w:p>
    <w:p w:rsidR="004029CC" w:rsidRPr="00853020" w:rsidRDefault="004029CC" w:rsidP="00C11F45">
      <w:pPr>
        <w:spacing w:before="120" w:after="120"/>
        <w:ind w:firstLine="709"/>
        <w:jc w:val="both"/>
        <w:rPr>
          <w:szCs w:val="28"/>
        </w:rPr>
      </w:pPr>
      <w:r w:rsidRPr="00853020">
        <w:rPr>
          <w:bCs/>
          <w:szCs w:val="28"/>
          <w:lang w:val="fi-FI"/>
        </w:rPr>
        <w:t xml:space="preserve">- Giao </w:t>
      </w:r>
      <w:r w:rsidR="004F1A33" w:rsidRPr="00853020">
        <w:rPr>
          <w:bCs/>
          <w:szCs w:val="28"/>
          <w:lang w:val="fi-FI"/>
        </w:rPr>
        <w:t xml:space="preserve">Phòng </w:t>
      </w:r>
      <w:r w:rsidRPr="00853020">
        <w:rPr>
          <w:bCs/>
          <w:szCs w:val="28"/>
          <w:lang w:val="fi-FI"/>
        </w:rPr>
        <w:t>Văn hóa, Khoa học và Thông tin</w:t>
      </w:r>
      <w:r w:rsidR="004E36FE">
        <w:rPr>
          <w:bCs/>
          <w:szCs w:val="28"/>
          <w:lang w:val="fi-FI"/>
        </w:rPr>
        <w:t xml:space="preserve"> chủ trì, phối hợp với các đơn vị, địa phương có liên quan,</w:t>
      </w:r>
      <w:r w:rsidRPr="00853020">
        <w:rPr>
          <w:bCs/>
          <w:szCs w:val="28"/>
          <w:lang w:val="fi-FI"/>
        </w:rPr>
        <w:t xml:space="preserve"> </w:t>
      </w:r>
      <w:r w:rsidRPr="00853020">
        <w:rPr>
          <w:szCs w:val="28"/>
        </w:rPr>
        <w:t>tăng cường công tác quản lý, kiểm tra các hoạt động văn hóa - xã hội trên địa bàn; triển khai các hoạt động chuẩn bị tổ chức Đại hội Thể dục thể thao Thành phố Lần thứ VIII năm 2025.</w:t>
      </w:r>
    </w:p>
    <w:p w:rsidR="00E4443E" w:rsidRPr="00C11F45" w:rsidRDefault="007C0A39" w:rsidP="00C11F45">
      <w:pPr>
        <w:spacing w:before="120" w:after="120"/>
        <w:ind w:firstLine="709"/>
        <w:jc w:val="both"/>
        <w:rPr>
          <w:szCs w:val="28"/>
        </w:rPr>
      </w:pPr>
      <w:r w:rsidRPr="00853020">
        <w:rPr>
          <w:szCs w:val="28"/>
        </w:rPr>
        <w:t xml:space="preserve">- </w:t>
      </w:r>
      <w:r w:rsidR="00E4443E" w:rsidRPr="00853020">
        <w:rPr>
          <w:szCs w:val="28"/>
        </w:rPr>
        <w:t xml:space="preserve">Giao </w:t>
      </w:r>
      <w:r w:rsidR="00E4443E" w:rsidRPr="00C11F45">
        <w:rPr>
          <w:szCs w:val="28"/>
        </w:rPr>
        <w:t>Văn phòng HĐND và UBND thành phố</w:t>
      </w:r>
      <w:r w:rsidR="004E36FE" w:rsidRPr="00C11F45">
        <w:rPr>
          <w:szCs w:val="28"/>
        </w:rPr>
        <w:t>, UBND các phường, xã</w:t>
      </w:r>
      <w:r w:rsidR="00E4443E" w:rsidRPr="00C11F45">
        <w:rPr>
          <w:szCs w:val="28"/>
        </w:rPr>
        <w:t xml:space="preserve"> t</w:t>
      </w:r>
      <w:r w:rsidR="00B24479" w:rsidRPr="00C11F45">
        <w:rPr>
          <w:szCs w:val="28"/>
        </w:rPr>
        <w:t>ập trung triển khai thực hiện tốt</w:t>
      </w:r>
      <w:r w:rsidR="00A555E4" w:rsidRPr="00C11F45">
        <w:rPr>
          <w:szCs w:val="28"/>
        </w:rPr>
        <w:t xml:space="preserve"> </w:t>
      </w:r>
      <w:r w:rsidR="00853020" w:rsidRPr="00C11F45">
        <w:rPr>
          <w:szCs w:val="28"/>
        </w:rPr>
        <w:t>công tác</w:t>
      </w:r>
      <w:r w:rsidR="00A555E4" w:rsidRPr="00C11F45">
        <w:rPr>
          <w:szCs w:val="28"/>
        </w:rPr>
        <w:t xml:space="preserve"> </w:t>
      </w:r>
      <w:r w:rsidR="00E4443E" w:rsidRPr="00C11F45">
        <w:rPr>
          <w:szCs w:val="28"/>
        </w:rPr>
        <w:t>bảo trợ xã hội; trẻ em; phòng, chống tệ nạn xã hội</w:t>
      </w:r>
      <w:r w:rsidR="00853020" w:rsidRPr="00C11F45">
        <w:rPr>
          <w:szCs w:val="28"/>
        </w:rPr>
        <w:t xml:space="preserve"> trên địa bàn thành phố.</w:t>
      </w:r>
    </w:p>
    <w:p w:rsidR="003B1EBB" w:rsidRPr="00C11F45" w:rsidRDefault="00E4443E" w:rsidP="00C11F45">
      <w:pPr>
        <w:spacing w:before="120" w:after="120"/>
        <w:ind w:firstLine="709"/>
        <w:jc w:val="both"/>
        <w:rPr>
          <w:szCs w:val="28"/>
        </w:rPr>
      </w:pPr>
      <w:r w:rsidRPr="00C11F45">
        <w:rPr>
          <w:szCs w:val="28"/>
        </w:rPr>
        <w:t xml:space="preserve">- </w:t>
      </w:r>
      <w:r w:rsidR="00853020" w:rsidRPr="00C11F45">
        <w:rPr>
          <w:szCs w:val="28"/>
        </w:rPr>
        <w:t xml:space="preserve">Giao </w:t>
      </w:r>
      <w:r w:rsidR="004F1A33" w:rsidRPr="00C11F45">
        <w:rPr>
          <w:szCs w:val="28"/>
        </w:rPr>
        <w:t xml:space="preserve">Phòng </w:t>
      </w:r>
      <w:r w:rsidRPr="00C11F45">
        <w:rPr>
          <w:szCs w:val="28"/>
        </w:rPr>
        <w:t>Nông nghiệp và Môi trường</w:t>
      </w:r>
      <w:r w:rsidR="00853020" w:rsidRPr="00C11F45">
        <w:rPr>
          <w:szCs w:val="28"/>
        </w:rPr>
        <w:t>, UBND các phường, xã</w:t>
      </w:r>
      <w:r w:rsidRPr="00C11F45">
        <w:rPr>
          <w:szCs w:val="28"/>
        </w:rPr>
        <w:t xml:space="preserve"> triển khai thực hiện tốt công tác giảm nghèo trên địa bàn; </w:t>
      </w:r>
      <w:r w:rsidRPr="00C11F45">
        <w:rPr>
          <w:bCs/>
          <w:szCs w:val="28"/>
        </w:rPr>
        <w:t>tập trung thực hiện giải ngân nguồn vốn Chương trình mục tiêu quốc gia giảm nghèo năm 2025</w:t>
      </w:r>
      <w:r w:rsidR="00B23CC7" w:rsidRPr="00C11F45">
        <w:rPr>
          <w:szCs w:val="28"/>
        </w:rPr>
        <w:t xml:space="preserve">. </w:t>
      </w:r>
    </w:p>
    <w:p w:rsidR="004E36FE" w:rsidRPr="00C11F45" w:rsidRDefault="00A555E4" w:rsidP="00C11F45">
      <w:pPr>
        <w:spacing w:before="120" w:after="120"/>
        <w:ind w:firstLine="709"/>
        <w:jc w:val="both"/>
        <w:rPr>
          <w:szCs w:val="28"/>
        </w:rPr>
      </w:pPr>
      <w:r w:rsidRPr="00C11F45">
        <w:rPr>
          <w:szCs w:val="28"/>
        </w:rPr>
        <w:t xml:space="preserve">- Giao </w:t>
      </w:r>
      <w:r w:rsidR="004F1A33" w:rsidRPr="00C11F45">
        <w:rPr>
          <w:szCs w:val="28"/>
        </w:rPr>
        <w:t xml:space="preserve">Phòng </w:t>
      </w:r>
      <w:r w:rsidR="007F65AA" w:rsidRPr="00C11F45">
        <w:rPr>
          <w:szCs w:val="28"/>
        </w:rPr>
        <w:t>Nội vụ</w:t>
      </w:r>
      <w:r w:rsidR="003B1EBB" w:rsidRPr="00C11F45">
        <w:rPr>
          <w:szCs w:val="28"/>
        </w:rPr>
        <w:t xml:space="preserve"> chủ trì, phối hợp với các đơn vị liên quan,</w:t>
      </w:r>
      <w:r w:rsidR="00853020" w:rsidRPr="00C11F45">
        <w:rPr>
          <w:szCs w:val="28"/>
        </w:rPr>
        <w:t xml:space="preserve"> tham mưu </w:t>
      </w:r>
      <w:r w:rsidR="003B1EBB" w:rsidRPr="00C11F45">
        <w:rPr>
          <w:szCs w:val="28"/>
        </w:rPr>
        <w:t xml:space="preserve">thực hiện tốt công tác sắp xếp </w:t>
      </w:r>
      <w:r w:rsidR="00F6431E" w:rsidRPr="00C11F45">
        <w:rPr>
          <w:szCs w:val="28"/>
        </w:rPr>
        <w:t>tổ chức bộ máy của hệ thống chính trị tinh gọn, hoạt động hiệu lực, hiệu quả theo Nghị quyết số 18-NQ/TW ngày 25/10/2017 của BCH Trung ương khóa XII</w:t>
      </w:r>
      <w:r w:rsidR="003B1EBB" w:rsidRPr="00C11F45">
        <w:rPr>
          <w:szCs w:val="28"/>
        </w:rPr>
        <w:t xml:space="preserve">. </w:t>
      </w:r>
      <w:r w:rsidR="00853020" w:rsidRPr="00C11F45">
        <w:rPr>
          <w:rFonts w:eastAsiaTheme="minorHAnsi"/>
          <w:szCs w:val="28"/>
        </w:rPr>
        <w:t xml:space="preserve">Đẩy mạnh công tác cải cách hành chính, kiểm tra việc chấp hành kỷ luật kỷ cương hành chính đối với các cơ quan, đơn vị. </w:t>
      </w:r>
      <w:r w:rsidR="00E4443E" w:rsidRPr="00C11F45">
        <w:rPr>
          <w:szCs w:val="28"/>
        </w:rPr>
        <w:t xml:space="preserve">Triển khai kế hoạch tư vấn giải quyết việc làm và xuất khẩu </w:t>
      </w:r>
      <w:proofErr w:type="gramStart"/>
      <w:r w:rsidR="00E4443E" w:rsidRPr="00C11F45">
        <w:rPr>
          <w:szCs w:val="28"/>
        </w:rPr>
        <w:t>lao</w:t>
      </w:r>
      <w:proofErr w:type="gramEnd"/>
      <w:r w:rsidR="00E4443E" w:rsidRPr="00C11F45">
        <w:rPr>
          <w:szCs w:val="28"/>
        </w:rPr>
        <w:t xml:space="preserve"> động; tổ chức tư vấn, giải quyết việc làm và xuất khẩu lao động cho lực lượng lao động thành phố</w:t>
      </w:r>
      <w:r w:rsidR="00853020" w:rsidRPr="00C11F45">
        <w:rPr>
          <w:szCs w:val="28"/>
        </w:rPr>
        <w:t>.</w:t>
      </w:r>
    </w:p>
    <w:p w:rsidR="00F27425" w:rsidRPr="00C11F45" w:rsidRDefault="008A0FFF" w:rsidP="00C11F45">
      <w:pPr>
        <w:spacing w:before="120" w:after="120"/>
        <w:ind w:firstLine="709"/>
        <w:jc w:val="both"/>
        <w:rPr>
          <w:b/>
          <w:i/>
          <w:szCs w:val="28"/>
          <w:lang w:val="nl-NL"/>
        </w:rPr>
      </w:pPr>
      <w:r w:rsidRPr="00C11F45">
        <w:rPr>
          <w:b/>
          <w:i/>
          <w:szCs w:val="28"/>
          <w:lang w:val="nl-NL"/>
        </w:rPr>
        <w:t>e)</w:t>
      </w:r>
      <w:r w:rsidR="00F27425" w:rsidRPr="00C11F45">
        <w:rPr>
          <w:b/>
          <w:i/>
          <w:szCs w:val="28"/>
          <w:lang w:val="nl-NL"/>
        </w:rPr>
        <w:t xml:space="preserve"> Về công tác thanh tra</w:t>
      </w:r>
      <w:r w:rsidR="00A7528E" w:rsidRPr="00C11F45">
        <w:rPr>
          <w:b/>
          <w:i/>
          <w:szCs w:val="28"/>
          <w:lang w:val="nl-NL"/>
        </w:rPr>
        <w:t>, tư pháp</w:t>
      </w:r>
      <w:r w:rsidR="00F27425" w:rsidRPr="00C11F45">
        <w:rPr>
          <w:b/>
          <w:i/>
          <w:szCs w:val="28"/>
          <w:lang w:val="nl-NL"/>
        </w:rPr>
        <w:t>:</w:t>
      </w:r>
    </w:p>
    <w:p w:rsidR="00107CF5" w:rsidRPr="00C11F45" w:rsidRDefault="00A7528E" w:rsidP="00C11F45">
      <w:pPr>
        <w:spacing w:before="120" w:after="120"/>
        <w:ind w:firstLine="709"/>
        <w:jc w:val="both"/>
        <w:rPr>
          <w:szCs w:val="28"/>
          <w:lang w:val="nl-NL"/>
        </w:rPr>
      </w:pPr>
      <w:r w:rsidRPr="00C11F45">
        <w:rPr>
          <w:szCs w:val="28"/>
          <w:lang w:val="nl-NL"/>
        </w:rPr>
        <w:t xml:space="preserve">- </w:t>
      </w:r>
      <w:r w:rsidR="003B1EBB" w:rsidRPr="00C11F45">
        <w:rPr>
          <w:szCs w:val="28"/>
          <w:lang w:val="nl-NL"/>
        </w:rPr>
        <w:t xml:space="preserve">Giao </w:t>
      </w:r>
      <w:r w:rsidR="004F1A33" w:rsidRPr="00C11F45">
        <w:rPr>
          <w:szCs w:val="28"/>
          <w:lang w:val="nl-NL"/>
        </w:rPr>
        <w:t xml:space="preserve">Phòng </w:t>
      </w:r>
      <w:r w:rsidR="00107CF5" w:rsidRPr="00C11F45">
        <w:rPr>
          <w:szCs w:val="28"/>
          <w:lang w:val="nl-NL"/>
        </w:rPr>
        <w:t xml:space="preserve">Tư pháp </w:t>
      </w:r>
      <w:r w:rsidRPr="00C11F45">
        <w:rPr>
          <w:szCs w:val="28"/>
        </w:rPr>
        <w:t>thực hiện</w:t>
      </w:r>
      <w:r w:rsidR="007C0A39" w:rsidRPr="00C11F45">
        <w:rPr>
          <w:szCs w:val="28"/>
        </w:rPr>
        <w:t xml:space="preserve"> tốt công tác </w:t>
      </w:r>
      <w:r w:rsidR="007C0A39" w:rsidRPr="00C11F45">
        <w:rPr>
          <w:szCs w:val="28"/>
          <w:lang w:val="sv-SE"/>
        </w:rPr>
        <w:t>thẩm định các văn bản quy phạm pháp luật trước khi trình UBND thành phố ban hành;</w:t>
      </w:r>
      <w:r w:rsidR="007C0A39" w:rsidRPr="00C11F45">
        <w:rPr>
          <w:szCs w:val="28"/>
          <w:lang w:val="vi-VN"/>
        </w:rPr>
        <w:t xml:space="preserve"> </w:t>
      </w:r>
      <w:r w:rsidR="00853020" w:rsidRPr="00C11F45">
        <w:rPr>
          <w:szCs w:val="28"/>
          <w:lang w:val="sv-SE"/>
        </w:rPr>
        <w:t>kịp thời phổ biến, tuyên truyền giáo dục pháp luật các văn bản pháp luật mới ban hành</w:t>
      </w:r>
      <w:r w:rsidR="007C0A39" w:rsidRPr="00C11F45">
        <w:rPr>
          <w:szCs w:val="28"/>
          <w:lang w:val="nl-NL"/>
        </w:rPr>
        <w:t>.</w:t>
      </w:r>
    </w:p>
    <w:p w:rsidR="00B17888" w:rsidRPr="00C11F45" w:rsidRDefault="00A7528E" w:rsidP="00C11F45">
      <w:pPr>
        <w:spacing w:before="120" w:after="120"/>
        <w:ind w:firstLine="709"/>
        <w:jc w:val="both"/>
        <w:rPr>
          <w:szCs w:val="28"/>
        </w:rPr>
      </w:pPr>
      <w:r w:rsidRPr="00C11F45">
        <w:rPr>
          <w:szCs w:val="28"/>
          <w:lang w:val="nl-NL"/>
        </w:rPr>
        <w:t xml:space="preserve">- </w:t>
      </w:r>
      <w:r w:rsidR="00BF6E3E" w:rsidRPr="00C11F45">
        <w:rPr>
          <w:szCs w:val="28"/>
          <w:lang w:val="nl-NL"/>
        </w:rPr>
        <w:t xml:space="preserve">Giao </w:t>
      </w:r>
      <w:r w:rsidR="00235B7E" w:rsidRPr="00C11F45">
        <w:rPr>
          <w:szCs w:val="28"/>
          <w:lang w:val="nl-NL"/>
        </w:rPr>
        <w:t xml:space="preserve">Thanh tra thành phố </w:t>
      </w:r>
      <w:r w:rsidR="00F64A20" w:rsidRPr="00C11F45">
        <w:rPr>
          <w:szCs w:val="28"/>
          <w:lang w:val="nl-NL"/>
        </w:rPr>
        <w:t xml:space="preserve">chủ trì, phối hợp với các đơn vị, địa phương có liên quan, </w:t>
      </w:r>
      <w:r w:rsidR="00235B7E" w:rsidRPr="00C11F45">
        <w:rPr>
          <w:szCs w:val="28"/>
          <w:lang w:val="nl-NL"/>
        </w:rPr>
        <w:t>t</w:t>
      </w:r>
      <w:r w:rsidR="00B17888" w:rsidRPr="00C11F45">
        <w:rPr>
          <w:szCs w:val="28"/>
          <w:lang w:val="zu-ZA"/>
        </w:rPr>
        <w:t xml:space="preserve">ập trung rà soát, đẩy nhanh tiến độ giải quyết đơn thư khiếu nại, tố cáo, </w:t>
      </w:r>
      <w:r w:rsidR="00BF6E3E" w:rsidRPr="00C11F45">
        <w:rPr>
          <w:szCs w:val="28"/>
          <w:lang w:val="zu-ZA"/>
        </w:rPr>
        <w:t>nhất</w:t>
      </w:r>
      <w:r w:rsidR="00B17888" w:rsidRPr="00C11F45">
        <w:rPr>
          <w:szCs w:val="28"/>
          <w:lang w:val="zu-ZA"/>
        </w:rPr>
        <w:t xml:space="preserve"> là</w:t>
      </w:r>
      <w:r w:rsidR="003B1EBB" w:rsidRPr="00C11F45">
        <w:rPr>
          <w:szCs w:val="28"/>
        </w:rPr>
        <w:t xml:space="preserve"> khiếu nại, tố cáo liên quan đến nhân sự đại hội Đảng các cấp</w:t>
      </w:r>
      <w:r w:rsidR="00BF6E3E" w:rsidRPr="00C11F45">
        <w:rPr>
          <w:szCs w:val="28"/>
        </w:rPr>
        <w:t>; t</w:t>
      </w:r>
      <w:r w:rsidR="00B23CC7" w:rsidRPr="00C11F45">
        <w:rPr>
          <w:szCs w:val="28"/>
        </w:rPr>
        <w:t xml:space="preserve">heo dõi, đôn đốc và </w:t>
      </w:r>
      <w:r w:rsidR="00821A69" w:rsidRPr="00C11F45">
        <w:rPr>
          <w:szCs w:val="28"/>
        </w:rPr>
        <w:t xml:space="preserve">triển khai </w:t>
      </w:r>
      <w:r w:rsidR="00B23CC7" w:rsidRPr="00C11F45">
        <w:rPr>
          <w:szCs w:val="28"/>
        </w:rPr>
        <w:t>thực hiện có hiệu quả các kết luận thanh tra</w:t>
      </w:r>
      <w:r w:rsidR="00B23CC7" w:rsidRPr="00C11F45">
        <w:rPr>
          <w:i/>
          <w:szCs w:val="28"/>
        </w:rPr>
        <w:t>.</w:t>
      </w:r>
    </w:p>
    <w:p w:rsidR="00C11F45" w:rsidRDefault="00C11F45" w:rsidP="00C11F45">
      <w:pPr>
        <w:spacing w:before="120" w:after="120"/>
        <w:ind w:firstLine="709"/>
        <w:jc w:val="both"/>
        <w:rPr>
          <w:b/>
          <w:i/>
          <w:szCs w:val="28"/>
          <w:lang w:val="nl-NL"/>
        </w:rPr>
      </w:pPr>
    </w:p>
    <w:p w:rsidR="00104FDA" w:rsidRPr="00C11F45" w:rsidRDefault="008A0FFF" w:rsidP="00C11F45">
      <w:pPr>
        <w:spacing w:before="120" w:after="120"/>
        <w:ind w:firstLine="709"/>
        <w:jc w:val="both"/>
        <w:rPr>
          <w:b/>
          <w:i/>
          <w:szCs w:val="28"/>
          <w:lang w:val="nl-NL"/>
        </w:rPr>
      </w:pPr>
      <w:r w:rsidRPr="00C11F45">
        <w:rPr>
          <w:b/>
          <w:i/>
          <w:szCs w:val="28"/>
          <w:lang w:val="nl-NL"/>
        </w:rPr>
        <w:lastRenderedPageBreak/>
        <w:t>g)</w:t>
      </w:r>
      <w:r w:rsidR="00F27425" w:rsidRPr="00C11F45">
        <w:rPr>
          <w:b/>
          <w:i/>
          <w:szCs w:val="28"/>
          <w:lang w:val="nl-NL"/>
        </w:rPr>
        <w:t xml:space="preserve"> Về quốc phòng – an ninh:</w:t>
      </w:r>
      <w:r w:rsidR="003B1EBB" w:rsidRPr="00C11F45">
        <w:rPr>
          <w:b/>
          <w:i/>
          <w:szCs w:val="28"/>
          <w:lang w:val="nl-NL"/>
        </w:rPr>
        <w:t xml:space="preserve"> </w:t>
      </w:r>
    </w:p>
    <w:p w:rsidR="00853020" w:rsidRPr="00853020" w:rsidRDefault="00104FDA" w:rsidP="00C11F45">
      <w:pPr>
        <w:pStyle w:val="BodyTextIndent3"/>
        <w:spacing w:before="120"/>
        <w:ind w:left="0" w:firstLine="709"/>
        <w:jc w:val="both"/>
        <w:rPr>
          <w:rFonts w:ascii="Times New Roman" w:hAnsi="Times New Roman"/>
          <w:sz w:val="28"/>
          <w:szCs w:val="28"/>
          <w:lang w:val="nl-NL"/>
        </w:rPr>
      </w:pPr>
      <w:r w:rsidRPr="00C11F45">
        <w:rPr>
          <w:rFonts w:ascii="Times New Roman" w:hAnsi="Times New Roman"/>
          <w:sz w:val="28"/>
          <w:szCs w:val="28"/>
          <w:lang w:val="nb-NO"/>
        </w:rPr>
        <w:t xml:space="preserve">- </w:t>
      </w:r>
      <w:r w:rsidRPr="00C11F45">
        <w:rPr>
          <w:rFonts w:ascii="Times New Roman" w:hAnsi="Times New Roman"/>
          <w:bCs/>
          <w:sz w:val="28"/>
          <w:szCs w:val="28"/>
          <w:lang w:val="nb-NO"/>
        </w:rPr>
        <w:t xml:space="preserve">Giao </w:t>
      </w:r>
      <w:r w:rsidRPr="00C11F45">
        <w:rPr>
          <w:rFonts w:ascii="Times New Roman" w:hAnsi="Times New Roman"/>
          <w:sz w:val="28"/>
          <w:szCs w:val="28"/>
          <w:lang w:val="nb-NO"/>
        </w:rPr>
        <w:t xml:space="preserve">Ban Chỉ huy quân sự thành </w:t>
      </w:r>
      <w:r w:rsidRPr="00853020">
        <w:rPr>
          <w:rFonts w:ascii="Times New Roman" w:hAnsi="Times New Roman"/>
          <w:sz w:val="28"/>
          <w:szCs w:val="28"/>
          <w:lang w:val="nb-NO"/>
        </w:rPr>
        <w:t xml:space="preserve">phố </w:t>
      </w:r>
      <w:r w:rsidR="00853020" w:rsidRPr="00853020">
        <w:rPr>
          <w:rFonts w:ascii="Times New Roman" w:hAnsi="Times New Roman"/>
          <w:sz w:val="28"/>
          <w:szCs w:val="28"/>
          <w:lang w:val="nl-NL"/>
        </w:rPr>
        <w:t xml:space="preserve">tăng cường công tác nắm tình hình, </w:t>
      </w:r>
      <w:r w:rsidRPr="00853020">
        <w:rPr>
          <w:rFonts w:ascii="Times New Roman" w:hAnsi="Times New Roman"/>
          <w:sz w:val="28"/>
          <w:szCs w:val="28"/>
          <w:lang w:val="nb-NO"/>
        </w:rPr>
        <w:t xml:space="preserve">tập trung đảm bảo quân sự quốc phòng địa phương; </w:t>
      </w:r>
      <w:r w:rsidR="00821A69" w:rsidRPr="00853020">
        <w:rPr>
          <w:rFonts w:ascii="Times New Roman" w:hAnsi="Times New Roman"/>
          <w:sz w:val="28"/>
          <w:szCs w:val="28"/>
          <w:lang w:val="nb-NO"/>
        </w:rPr>
        <w:t xml:space="preserve">tiếp tục </w:t>
      </w:r>
      <w:r w:rsidR="00853020" w:rsidRPr="00853020">
        <w:rPr>
          <w:rFonts w:ascii="Times New Roman" w:hAnsi="Times New Roman"/>
          <w:spacing w:val="-4"/>
          <w:sz w:val="28"/>
          <w:szCs w:val="28"/>
          <w:lang w:val="nl-NL"/>
        </w:rPr>
        <w:t xml:space="preserve">rà soát, nắm chắc tình hình tàu thuyền theo Nghị định 04/2024/NĐ-CP của Chính phủ. </w:t>
      </w:r>
      <w:r w:rsidR="00853020" w:rsidRPr="00853020">
        <w:rPr>
          <w:rFonts w:ascii="Times New Roman" w:hAnsi="Times New Roman"/>
          <w:bCs/>
          <w:sz w:val="28"/>
          <w:szCs w:val="28"/>
          <w:lang w:val="en-GB"/>
        </w:rPr>
        <w:t>Tổ chức Lễ ra quân huấn luyện năm 2025; luyện tập chuyển trạng thái sẵn sàng chiến đấu năm 2025.</w:t>
      </w:r>
      <w:r w:rsidR="00853020" w:rsidRPr="00853020">
        <w:rPr>
          <w:rFonts w:ascii="Times New Roman" w:hAnsi="Times New Roman"/>
          <w:spacing w:val="-4"/>
          <w:sz w:val="28"/>
          <w:szCs w:val="28"/>
          <w:lang w:val="nl-NL"/>
        </w:rPr>
        <w:t xml:space="preserve"> </w:t>
      </w:r>
      <w:proofErr w:type="gramStart"/>
      <w:r w:rsidR="00853020" w:rsidRPr="00853020">
        <w:rPr>
          <w:rFonts w:ascii="Times New Roman" w:hAnsi="Times New Roman"/>
          <w:spacing w:val="-4"/>
          <w:sz w:val="28"/>
          <w:szCs w:val="28"/>
        </w:rPr>
        <w:t>Hoàn chỉnh lập bản đồ quy tập, mộ hài cốt liệt sĩ trên địa bàn thành phố</w:t>
      </w:r>
      <w:r w:rsidR="00853020" w:rsidRPr="00853020">
        <w:rPr>
          <w:rFonts w:ascii="Times New Roman" w:hAnsi="Times New Roman"/>
          <w:sz w:val="28"/>
          <w:szCs w:val="28"/>
        </w:rPr>
        <w:t>.</w:t>
      </w:r>
      <w:proofErr w:type="gramEnd"/>
    </w:p>
    <w:p w:rsidR="00104FDA" w:rsidRPr="00853020" w:rsidRDefault="00104FDA" w:rsidP="00C11F45">
      <w:pPr>
        <w:spacing w:before="120" w:after="120"/>
        <w:ind w:firstLine="709"/>
        <w:jc w:val="both"/>
        <w:rPr>
          <w:szCs w:val="28"/>
          <w:lang w:val="es-PE"/>
        </w:rPr>
      </w:pPr>
      <w:r w:rsidRPr="00853020">
        <w:rPr>
          <w:szCs w:val="28"/>
        </w:rPr>
        <w:t xml:space="preserve">- </w:t>
      </w:r>
      <w:r w:rsidR="00853020" w:rsidRPr="00853020">
        <w:rPr>
          <w:bCs/>
          <w:szCs w:val="28"/>
          <w:lang w:val="nb-NO"/>
        </w:rPr>
        <w:t xml:space="preserve">UBND các phường, xã </w:t>
      </w:r>
      <w:proofErr w:type="gramStart"/>
      <w:r w:rsidR="00853020" w:rsidRPr="00853020">
        <w:rPr>
          <w:bCs/>
          <w:szCs w:val="28"/>
          <w:lang w:val="nb-NO"/>
        </w:rPr>
        <w:t>theo</w:t>
      </w:r>
      <w:proofErr w:type="gramEnd"/>
      <w:r w:rsidR="00853020" w:rsidRPr="00853020">
        <w:rPr>
          <w:bCs/>
          <w:szCs w:val="28"/>
          <w:lang w:val="nb-NO"/>
        </w:rPr>
        <w:t xml:space="preserve"> chức năng, nhiệm vụ và quyền hạn được giao, tập trung </w:t>
      </w:r>
      <w:r w:rsidR="00853020" w:rsidRPr="00853020">
        <w:rPr>
          <w:szCs w:val="28"/>
          <w:lang w:val="nb-NO"/>
        </w:rPr>
        <w:t>đảm bảo quân sự quốc phòng, trật tự an toàn xã h</w:t>
      </w:r>
      <w:r w:rsidRPr="00853020">
        <w:rPr>
          <w:szCs w:val="28"/>
          <w:lang w:val="es-PE"/>
        </w:rPr>
        <w:t>ội trên địa bàn.</w:t>
      </w:r>
    </w:p>
    <w:p w:rsidR="00DD4963" w:rsidRPr="00853020" w:rsidRDefault="00DD4963" w:rsidP="00C11F45">
      <w:pPr>
        <w:spacing w:before="120" w:after="120"/>
        <w:ind w:firstLine="709"/>
        <w:jc w:val="both"/>
        <w:rPr>
          <w:szCs w:val="28"/>
          <w:lang w:val="nl-NL"/>
        </w:rPr>
      </w:pPr>
      <w:r w:rsidRPr="00853020">
        <w:rPr>
          <w:szCs w:val="28"/>
          <w:lang w:val="nl-NL"/>
        </w:rPr>
        <w:t xml:space="preserve">Trên đây là thông báo kết luận cuộc họp của Lãnh đạo </w:t>
      </w:r>
      <w:r w:rsidRPr="00853020">
        <w:rPr>
          <w:szCs w:val="28"/>
          <w:lang w:val="vi-VN"/>
        </w:rPr>
        <w:t>Ủy ban nhân dân</w:t>
      </w:r>
      <w:r w:rsidRPr="00853020">
        <w:rPr>
          <w:szCs w:val="28"/>
          <w:lang w:val="nl-NL"/>
        </w:rPr>
        <w:t xml:space="preserve"> thành phố đến các cơ quan, đơn vị, địa phương biết, phối hợp thực hiện./.</w:t>
      </w:r>
      <w:bookmarkStart w:id="0" w:name="_GoBack"/>
      <w:bookmarkEnd w:id="0"/>
    </w:p>
    <w:p w:rsidR="00637A18" w:rsidRPr="008A1062" w:rsidRDefault="00637A18" w:rsidP="00813A11">
      <w:pPr>
        <w:spacing w:after="120"/>
        <w:ind w:firstLine="720"/>
        <w:jc w:val="both"/>
        <w:rPr>
          <w:i/>
          <w:color w:val="FF0000"/>
          <w:sz w:val="20"/>
          <w:szCs w:val="28"/>
          <w:lang w:val="vi-VN"/>
        </w:rPr>
      </w:pPr>
    </w:p>
    <w:tbl>
      <w:tblPr>
        <w:tblW w:w="4850" w:type="pct"/>
        <w:tblLook w:val="04A0" w:firstRow="1" w:lastRow="0" w:firstColumn="1" w:lastColumn="0" w:noHBand="0" w:noVBand="1"/>
      </w:tblPr>
      <w:tblGrid>
        <w:gridCol w:w="4589"/>
        <w:gridCol w:w="4585"/>
      </w:tblGrid>
      <w:tr w:rsidR="00637A18" w:rsidRPr="008A0FFF" w:rsidTr="00A4306D">
        <w:trPr>
          <w:trHeight w:val="2327"/>
        </w:trPr>
        <w:tc>
          <w:tcPr>
            <w:tcW w:w="2501" w:type="pct"/>
          </w:tcPr>
          <w:p w:rsidR="00637A18" w:rsidRPr="008A0FFF" w:rsidRDefault="00637A18" w:rsidP="00E351AD">
            <w:pPr>
              <w:shd w:val="clear" w:color="auto" w:fill="FFFFFF"/>
              <w:jc w:val="both"/>
              <w:rPr>
                <w:szCs w:val="28"/>
                <w:lang w:val="vi-VN"/>
              </w:rPr>
            </w:pPr>
            <w:r w:rsidRPr="008A0FFF">
              <w:rPr>
                <w:b/>
                <w:bCs/>
                <w:i/>
                <w:iCs/>
                <w:szCs w:val="28"/>
                <w:lang w:val="vi-VN"/>
              </w:rPr>
              <w:t>Nơi nhận</w:t>
            </w:r>
            <w:r w:rsidRPr="008A0FFF">
              <w:rPr>
                <w:b/>
                <w:i/>
                <w:szCs w:val="28"/>
                <w:lang w:val="vi-VN"/>
              </w:rPr>
              <w:t>:</w:t>
            </w:r>
          </w:p>
          <w:p w:rsidR="00F27425" w:rsidRPr="008A0FFF" w:rsidRDefault="00F27425" w:rsidP="00F27425">
            <w:pPr>
              <w:pStyle w:val="BodyText"/>
              <w:rPr>
                <w:rFonts w:ascii="Times New Roman" w:hAnsi="Times New Roman"/>
                <w:bCs/>
                <w:sz w:val="22"/>
                <w:szCs w:val="22"/>
              </w:rPr>
            </w:pPr>
            <w:r w:rsidRPr="008A0FFF">
              <w:rPr>
                <w:rFonts w:ascii="Times New Roman" w:hAnsi="Times New Roman"/>
                <w:bCs/>
                <w:sz w:val="22"/>
                <w:szCs w:val="22"/>
              </w:rPr>
              <w:t>- Thường trực Thành ủy (b/c);</w:t>
            </w:r>
          </w:p>
          <w:p w:rsidR="00F27425" w:rsidRPr="008A0FFF" w:rsidRDefault="00F27425" w:rsidP="00F27425">
            <w:pPr>
              <w:pStyle w:val="BodyText"/>
              <w:rPr>
                <w:rFonts w:ascii="Times New Roman" w:hAnsi="Times New Roman"/>
                <w:bCs/>
                <w:sz w:val="22"/>
                <w:szCs w:val="22"/>
              </w:rPr>
            </w:pPr>
            <w:r w:rsidRPr="008A0FFF">
              <w:rPr>
                <w:rFonts w:ascii="Times New Roman" w:hAnsi="Times New Roman"/>
                <w:bCs/>
                <w:sz w:val="22"/>
                <w:szCs w:val="22"/>
              </w:rPr>
              <w:t>- Thường trực HĐND TP;</w:t>
            </w:r>
          </w:p>
          <w:p w:rsidR="00F27425" w:rsidRPr="008A0FFF" w:rsidRDefault="00F27425" w:rsidP="00F27425">
            <w:pPr>
              <w:pStyle w:val="BodyText"/>
              <w:rPr>
                <w:rFonts w:ascii="Times New Roman" w:hAnsi="Times New Roman"/>
                <w:bCs/>
                <w:sz w:val="22"/>
                <w:szCs w:val="22"/>
              </w:rPr>
            </w:pPr>
            <w:r w:rsidRPr="008A0FFF">
              <w:rPr>
                <w:rFonts w:ascii="Times New Roman" w:hAnsi="Times New Roman"/>
                <w:bCs/>
                <w:sz w:val="22"/>
                <w:szCs w:val="22"/>
              </w:rPr>
              <w:t>- CT, các PCT UBND TP;</w:t>
            </w:r>
          </w:p>
          <w:p w:rsidR="00F27425" w:rsidRPr="008A0FFF" w:rsidRDefault="00F27425" w:rsidP="00F27425">
            <w:pPr>
              <w:pStyle w:val="BodyText"/>
              <w:rPr>
                <w:rFonts w:ascii="Times New Roman" w:hAnsi="Times New Roman"/>
                <w:bCs/>
                <w:sz w:val="22"/>
                <w:szCs w:val="22"/>
              </w:rPr>
            </w:pPr>
            <w:r w:rsidRPr="008A0FFF">
              <w:rPr>
                <w:rFonts w:ascii="Times New Roman" w:hAnsi="Times New Roman"/>
                <w:bCs/>
                <w:sz w:val="22"/>
                <w:szCs w:val="22"/>
              </w:rPr>
              <w:t xml:space="preserve">- </w:t>
            </w:r>
            <w:r w:rsidR="008A0FFF" w:rsidRPr="008A0FFF">
              <w:rPr>
                <w:rFonts w:ascii="Times New Roman" w:hAnsi="Times New Roman"/>
                <w:bCs/>
                <w:sz w:val="22"/>
                <w:szCs w:val="22"/>
              </w:rPr>
              <w:t>Các phòng, ban, ngành thành phố</w:t>
            </w:r>
            <w:r w:rsidRPr="008A0FFF">
              <w:rPr>
                <w:rFonts w:ascii="Times New Roman" w:hAnsi="Times New Roman"/>
                <w:bCs/>
                <w:sz w:val="22"/>
                <w:szCs w:val="22"/>
              </w:rPr>
              <w:t>;</w:t>
            </w:r>
          </w:p>
          <w:p w:rsidR="008A0FFF" w:rsidRPr="008A0FFF" w:rsidRDefault="008A0FFF" w:rsidP="00F27425">
            <w:pPr>
              <w:pStyle w:val="BodyText"/>
              <w:rPr>
                <w:rFonts w:ascii="Times New Roman" w:hAnsi="Times New Roman"/>
                <w:bCs/>
                <w:sz w:val="22"/>
                <w:szCs w:val="22"/>
              </w:rPr>
            </w:pPr>
            <w:r w:rsidRPr="008A0FFF">
              <w:rPr>
                <w:rFonts w:ascii="Times New Roman" w:hAnsi="Times New Roman"/>
                <w:bCs/>
                <w:sz w:val="22"/>
                <w:szCs w:val="22"/>
              </w:rPr>
              <w:t>- UBND các phường, xã;</w:t>
            </w:r>
          </w:p>
          <w:p w:rsidR="00637A18" w:rsidRPr="008A0FFF" w:rsidRDefault="00637A18" w:rsidP="00E351AD">
            <w:pPr>
              <w:pStyle w:val="BodyText"/>
              <w:rPr>
                <w:rFonts w:ascii="Times New Roman" w:eastAsia="MS Mincho" w:hAnsi="Times New Roman"/>
                <w:sz w:val="28"/>
                <w:szCs w:val="28"/>
                <w:lang w:eastAsia="ja-JP"/>
              </w:rPr>
            </w:pPr>
            <w:r w:rsidRPr="008A0FFF">
              <w:rPr>
                <w:rFonts w:ascii="Times New Roman" w:hAnsi="Times New Roman"/>
                <w:bCs/>
                <w:sz w:val="22"/>
                <w:szCs w:val="22"/>
              </w:rPr>
              <w:t>- Lưu: VT.</w:t>
            </w:r>
          </w:p>
        </w:tc>
        <w:tc>
          <w:tcPr>
            <w:tcW w:w="2499" w:type="pct"/>
          </w:tcPr>
          <w:p w:rsidR="00637A18" w:rsidRPr="008A0FFF" w:rsidRDefault="00637A18" w:rsidP="00E351AD">
            <w:pPr>
              <w:shd w:val="clear" w:color="auto" w:fill="FFFFFF"/>
              <w:jc w:val="center"/>
              <w:rPr>
                <w:rFonts w:eastAsia="MS Mincho"/>
                <w:b/>
                <w:bCs/>
                <w:szCs w:val="28"/>
                <w:lang w:eastAsia="ja-JP"/>
              </w:rPr>
            </w:pPr>
            <w:r w:rsidRPr="008A0FFF">
              <w:rPr>
                <w:b/>
                <w:bCs/>
                <w:szCs w:val="28"/>
              </w:rPr>
              <w:t xml:space="preserve">TL. </w:t>
            </w:r>
            <w:r w:rsidR="00820CEC" w:rsidRPr="008A0FFF">
              <w:rPr>
                <w:b/>
                <w:bCs/>
                <w:szCs w:val="28"/>
              </w:rPr>
              <w:t>CHỦ TỊCH</w:t>
            </w:r>
          </w:p>
          <w:p w:rsidR="00637A18" w:rsidRPr="008A0FFF" w:rsidRDefault="00637A18" w:rsidP="00E351AD">
            <w:pPr>
              <w:shd w:val="clear" w:color="auto" w:fill="FFFFFF"/>
              <w:jc w:val="center"/>
              <w:rPr>
                <w:b/>
                <w:bCs/>
                <w:szCs w:val="28"/>
              </w:rPr>
            </w:pPr>
            <w:r w:rsidRPr="008A0FFF">
              <w:rPr>
                <w:b/>
                <w:bCs/>
                <w:szCs w:val="28"/>
              </w:rPr>
              <w:t>CHÁNH VĂN PHÒNG</w:t>
            </w:r>
          </w:p>
          <w:p w:rsidR="00637A18" w:rsidRPr="008A0FFF" w:rsidRDefault="00637A18" w:rsidP="00E351AD">
            <w:pPr>
              <w:shd w:val="clear" w:color="auto" w:fill="FFFFFF"/>
              <w:jc w:val="center"/>
              <w:rPr>
                <w:b/>
                <w:bCs/>
                <w:szCs w:val="28"/>
              </w:rPr>
            </w:pPr>
          </w:p>
          <w:p w:rsidR="00637A18" w:rsidRPr="008A0FFF" w:rsidRDefault="00637A18" w:rsidP="00E351AD">
            <w:pPr>
              <w:jc w:val="center"/>
              <w:rPr>
                <w:szCs w:val="28"/>
              </w:rPr>
            </w:pPr>
          </w:p>
          <w:p w:rsidR="00637A18" w:rsidRPr="008A0FFF" w:rsidRDefault="00637A18" w:rsidP="00E351AD">
            <w:pPr>
              <w:jc w:val="center"/>
              <w:rPr>
                <w:szCs w:val="28"/>
              </w:rPr>
            </w:pPr>
          </w:p>
          <w:p w:rsidR="00637A18" w:rsidRPr="008A0FFF" w:rsidRDefault="002A23A1" w:rsidP="00E351AD">
            <w:pPr>
              <w:pStyle w:val="Heading3"/>
              <w:shd w:val="clear" w:color="auto" w:fill="FFFFFF"/>
              <w:spacing w:before="360"/>
              <w:rPr>
                <w:rFonts w:ascii="Times New Roman" w:hAnsi="Times New Roman"/>
                <w:szCs w:val="28"/>
              </w:rPr>
            </w:pPr>
            <w:r w:rsidRPr="008A0FFF">
              <w:rPr>
                <w:rFonts w:ascii="Times New Roman" w:hAnsi="Times New Roman"/>
                <w:szCs w:val="28"/>
              </w:rPr>
              <w:t>Trần Huỳnh Huy Hoàng</w:t>
            </w:r>
          </w:p>
        </w:tc>
      </w:tr>
    </w:tbl>
    <w:p w:rsidR="0036361B" w:rsidRPr="00AD532C" w:rsidRDefault="0036361B" w:rsidP="00AD532C">
      <w:pPr>
        <w:rPr>
          <w:sz w:val="26"/>
          <w:szCs w:val="28"/>
        </w:rPr>
      </w:pPr>
    </w:p>
    <w:sectPr w:rsidR="0036361B" w:rsidRPr="00AD532C" w:rsidSect="00AD532C">
      <w:headerReference w:type="default" r:id="rId9"/>
      <w:pgSz w:w="11907" w:h="16839" w:code="9"/>
      <w:pgMar w:top="1134" w:right="96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9A" w:rsidRDefault="0034609A" w:rsidP="008E2FB0">
      <w:r>
        <w:separator/>
      </w:r>
    </w:p>
  </w:endnote>
  <w:endnote w:type="continuationSeparator" w:id="0">
    <w:p w:rsidR="0034609A" w:rsidRDefault="0034609A" w:rsidP="008E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9A" w:rsidRDefault="0034609A" w:rsidP="008E2FB0">
      <w:r>
        <w:separator/>
      </w:r>
    </w:p>
  </w:footnote>
  <w:footnote w:type="continuationSeparator" w:id="0">
    <w:p w:rsidR="0034609A" w:rsidRDefault="0034609A" w:rsidP="008E2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258074"/>
      <w:docPartObj>
        <w:docPartGallery w:val="Page Numbers (Top of Page)"/>
        <w:docPartUnique/>
      </w:docPartObj>
    </w:sdtPr>
    <w:sdtEndPr>
      <w:rPr>
        <w:noProof/>
      </w:rPr>
    </w:sdtEndPr>
    <w:sdtContent>
      <w:p w:rsidR="00AB7936" w:rsidRDefault="00AB7936">
        <w:pPr>
          <w:pStyle w:val="Header"/>
          <w:jc w:val="center"/>
        </w:pPr>
        <w:r>
          <w:fldChar w:fldCharType="begin"/>
        </w:r>
        <w:r>
          <w:instrText xml:space="preserve"> PAGE   \* MERGEFORMAT </w:instrText>
        </w:r>
        <w:r>
          <w:fldChar w:fldCharType="separate"/>
        </w:r>
        <w:r w:rsidR="004F1A33">
          <w:rPr>
            <w:noProof/>
          </w:rPr>
          <w:t>5</w:t>
        </w:r>
        <w:r>
          <w:rPr>
            <w:noProof/>
          </w:rPr>
          <w:fldChar w:fldCharType="end"/>
        </w:r>
      </w:p>
    </w:sdtContent>
  </w:sdt>
  <w:p w:rsidR="00AB7936" w:rsidRDefault="00AB7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848"/>
    <w:multiLevelType w:val="hybridMultilevel"/>
    <w:tmpl w:val="9158501C"/>
    <w:lvl w:ilvl="0" w:tplc="F75C3CE6">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EB74713"/>
    <w:multiLevelType w:val="hybridMultilevel"/>
    <w:tmpl w:val="843EBF26"/>
    <w:lvl w:ilvl="0" w:tplc="12AEE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C343F"/>
    <w:multiLevelType w:val="hybridMultilevel"/>
    <w:tmpl w:val="C6BE14C4"/>
    <w:lvl w:ilvl="0" w:tplc="BF908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A25050"/>
    <w:multiLevelType w:val="hybridMultilevel"/>
    <w:tmpl w:val="81A89830"/>
    <w:lvl w:ilvl="0" w:tplc="D5967A7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441F3E"/>
    <w:multiLevelType w:val="hybridMultilevel"/>
    <w:tmpl w:val="CF5C76A0"/>
    <w:lvl w:ilvl="0" w:tplc="4A2E1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5C03DF"/>
    <w:multiLevelType w:val="hybridMultilevel"/>
    <w:tmpl w:val="6F06CE00"/>
    <w:lvl w:ilvl="0" w:tplc="848EB97C">
      <w:start w:val="1"/>
      <w:numFmt w:val="bullet"/>
      <w:pStyle w:val="Y"/>
      <w:lvlText w:val="-"/>
      <w:lvlJc w:val="left"/>
      <w:pPr>
        <w:tabs>
          <w:tab w:val="num" w:pos="734"/>
        </w:tabs>
        <w:ind w:left="734" w:hanging="360"/>
      </w:pPr>
      <w:rPr>
        <w:rFonts w:ascii="Times New Roman" w:eastAsia="Times New Roman" w:hAnsi="Times New Roman"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Times New Roman" w:hAnsi="Times New Roman" w:cs="Times New Roman" w:hint="default"/>
      </w:rPr>
    </w:lvl>
    <w:lvl w:ilvl="3" w:tplc="04090001">
      <w:start w:val="1"/>
      <w:numFmt w:val="bullet"/>
      <w:lvlText w:val=""/>
      <w:lvlJc w:val="left"/>
      <w:pPr>
        <w:tabs>
          <w:tab w:val="num" w:pos="3589"/>
        </w:tabs>
        <w:ind w:left="3589" w:hanging="360"/>
      </w:pPr>
      <w:rPr>
        <w:rFonts w:ascii="Times New Roman" w:hAnsi="Times New Roman" w:cs="Times New Roman"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Times New Roman" w:hAnsi="Times New Roman" w:cs="Times New Roman" w:hint="default"/>
      </w:rPr>
    </w:lvl>
    <w:lvl w:ilvl="6" w:tplc="04090001">
      <w:start w:val="1"/>
      <w:numFmt w:val="bullet"/>
      <w:lvlText w:val=""/>
      <w:lvlJc w:val="left"/>
      <w:pPr>
        <w:tabs>
          <w:tab w:val="num" w:pos="5749"/>
        </w:tabs>
        <w:ind w:left="5749" w:hanging="360"/>
      </w:pPr>
      <w:rPr>
        <w:rFonts w:ascii="Times New Roman" w:hAnsi="Times New Roman" w:cs="Times New Roman"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Times New Roman" w:hAnsi="Times New Roman" w:cs="Times New Roman" w:hint="default"/>
      </w:rPr>
    </w:lvl>
  </w:abstractNum>
  <w:abstractNum w:abstractNumId="6">
    <w:nsid w:val="2D6A052B"/>
    <w:multiLevelType w:val="hybridMultilevel"/>
    <w:tmpl w:val="669CF65E"/>
    <w:lvl w:ilvl="0" w:tplc="37AC1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A459DE"/>
    <w:multiLevelType w:val="hybridMultilevel"/>
    <w:tmpl w:val="7CCC0C22"/>
    <w:lvl w:ilvl="0" w:tplc="EDA2FD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3F70D4"/>
    <w:multiLevelType w:val="hybridMultilevel"/>
    <w:tmpl w:val="FA24D36C"/>
    <w:lvl w:ilvl="0" w:tplc="2E641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FE293B"/>
    <w:multiLevelType w:val="hybridMultilevel"/>
    <w:tmpl w:val="6E5C49B4"/>
    <w:lvl w:ilvl="0" w:tplc="BCD85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9953A6"/>
    <w:multiLevelType w:val="hybridMultilevel"/>
    <w:tmpl w:val="BB6CD2C0"/>
    <w:lvl w:ilvl="0" w:tplc="7F460944">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0C3048"/>
    <w:multiLevelType w:val="hybridMultilevel"/>
    <w:tmpl w:val="F2BA7600"/>
    <w:lvl w:ilvl="0" w:tplc="1D186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122B12"/>
    <w:multiLevelType w:val="hybridMultilevel"/>
    <w:tmpl w:val="FE3A8DCE"/>
    <w:lvl w:ilvl="0" w:tplc="803AD4F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B465C7"/>
    <w:multiLevelType w:val="hybridMultilevel"/>
    <w:tmpl w:val="2298655E"/>
    <w:lvl w:ilvl="0" w:tplc="2EB2DB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67F331E"/>
    <w:multiLevelType w:val="hybridMultilevel"/>
    <w:tmpl w:val="B106A366"/>
    <w:lvl w:ilvl="0" w:tplc="E1981F36">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10"/>
  </w:num>
  <w:num w:numId="3">
    <w:abstractNumId w:val="8"/>
  </w:num>
  <w:num w:numId="4">
    <w:abstractNumId w:val="4"/>
  </w:num>
  <w:num w:numId="5">
    <w:abstractNumId w:val="12"/>
  </w:num>
  <w:num w:numId="6">
    <w:abstractNumId w:val="13"/>
  </w:num>
  <w:num w:numId="7">
    <w:abstractNumId w:val="6"/>
  </w:num>
  <w:num w:numId="8">
    <w:abstractNumId w:val="3"/>
  </w:num>
  <w:num w:numId="9">
    <w:abstractNumId w:val="9"/>
  </w:num>
  <w:num w:numId="10">
    <w:abstractNumId w:val="11"/>
  </w:num>
  <w:num w:numId="11">
    <w:abstractNumId w:val="1"/>
  </w:num>
  <w:num w:numId="12">
    <w:abstractNumId w:val="7"/>
  </w:num>
  <w:num w:numId="13">
    <w:abstractNumId w:val="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18"/>
    <w:rsid w:val="000314F3"/>
    <w:rsid w:val="000344C5"/>
    <w:rsid w:val="000377FC"/>
    <w:rsid w:val="000403B8"/>
    <w:rsid w:val="00040BAF"/>
    <w:rsid w:val="00051D15"/>
    <w:rsid w:val="00056FF1"/>
    <w:rsid w:val="00057943"/>
    <w:rsid w:val="0006231F"/>
    <w:rsid w:val="00094C34"/>
    <w:rsid w:val="000A5FC4"/>
    <w:rsid w:val="000A7A70"/>
    <w:rsid w:val="000C1B52"/>
    <w:rsid w:val="000C41B1"/>
    <w:rsid w:val="000C69EF"/>
    <w:rsid w:val="000E0746"/>
    <w:rsid w:val="001033FE"/>
    <w:rsid w:val="00103527"/>
    <w:rsid w:val="00104FDA"/>
    <w:rsid w:val="00107CF5"/>
    <w:rsid w:val="0011745C"/>
    <w:rsid w:val="00140784"/>
    <w:rsid w:val="001836F0"/>
    <w:rsid w:val="00192D91"/>
    <w:rsid w:val="0019559C"/>
    <w:rsid w:val="00195C8F"/>
    <w:rsid w:val="00196D8C"/>
    <w:rsid w:val="001B4F41"/>
    <w:rsid w:val="001B75A7"/>
    <w:rsid w:val="001D4468"/>
    <w:rsid w:val="001E1C9D"/>
    <w:rsid w:val="001E49A3"/>
    <w:rsid w:val="001E5588"/>
    <w:rsid w:val="001F78CB"/>
    <w:rsid w:val="00205CC0"/>
    <w:rsid w:val="00220D07"/>
    <w:rsid w:val="00235B7E"/>
    <w:rsid w:val="00250FE8"/>
    <w:rsid w:val="0026381D"/>
    <w:rsid w:val="00280639"/>
    <w:rsid w:val="002A23A1"/>
    <w:rsid w:val="002A4FC7"/>
    <w:rsid w:val="002B7AB9"/>
    <w:rsid w:val="002D4120"/>
    <w:rsid w:val="002D6044"/>
    <w:rsid w:val="002F1922"/>
    <w:rsid w:val="002F4F60"/>
    <w:rsid w:val="002F51D2"/>
    <w:rsid w:val="002F5CE2"/>
    <w:rsid w:val="0031242F"/>
    <w:rsid w:val="00316691"/>
    <w:rsid w:val="0032126E"/>
    <w:rsid w:val="00326C10"/>
    <w:rsid w:val="003330CB"/>
    <w:rsid w:val="0034046D"/>
    <w:rsid w:val="00342A3E"/>
    <w:rsid w:val="00343308"/>
    <w:rsid w:val="00345C72"/>
    <w:rsid w:val="0034609A"/>
    <w:rsid w:val="003602C9"/>
    <w:rsid w:val="0036361B"/>
    <w:rsid w:val="00363BF2"/>
    <w:rsid w:val="003771AB"/>
    <w:rsid w:val="00395CB4"/>
    <w:rsid w:val="003A1459"/>
    <w:rsid w:val="003A21F1"/>
    <w:rsid w:val="003A6D1B"/>
    <w:rsid w:val="003A7223"/>
    <w:rsid w:val="003B1EBB"/>
    <w:rsid w:val="003B6014"/>
    <w:rsid w:val="003D2BE3"/>
    <w:rsid w:val="003E28E7"/>
    <w:rsid w:val="003F2CB8"/>
    <w:rsid w:val="003F3EE2"/>
    <w:rsid w:val="003F5119"/>
    <w:rsid w:val="003F7CA5"/>
    <w:rsid w:val="004009E7"/>
    <w:rsid w:val="004029CC"/>
    <w:rsid w:val="0040673A"/>
    <w:rsid w:val="00422F8B"/>
    <w:rsid w:val="00430F88"/>
    <w:rsid w:val="00432100"/>
    <w:rsid w:val="00436532"/>
    <w:rsid w:val="004402A7"/>
    <w:rsid w:val="0044254C"/>
    <w:rsid w:val="004466EE"/>
    <w:rsid w:val="00451070"/>
    <w:rsid w:val="00462697"/>
    <w:rsid w:val="004660AA"/>
    <w:rsid w:val="00485EA2"/>
    <w:rsid w:val="00486978"/>
    <w:rsid w:val="00487D2F"/>
    <w:rsid w:val="00492CD4"/>
    <w:rsid w:val="004951EC"/>
    <w:rsid w:val="0049685D"/>
    <w:rsid w:val="004A2B7B"/>
    <w:rsid w:val="004A337F"/>
    <w:rsid w:val="004B429C"/>
    <w:rsid w:val="004C38B0"/>
    <w:rsid w:val="004C4204"/>
    <w:rsid w:val="004C5A7E"/>
    <w:rsid w:val="004D4AF6"/>
    <w:rsid w:val="004E36FE"/>
    <w:rsid w:val="004E4E3B"/>
    <w:rsid w:val="004E4F22"/>
    <w:rsid w:val="004E5FE1"/>
    <w:rsid w:val="004F1A33"/>
    <w:rsid w:val="004F273E"/>
    <w:rsid w:val="00501A76"/>
    <w:rsid w:val="005023CC"/>
    <w:rsid w:val="005106D6"/>
    <w:rsid w:val="00516A8A"/>
    <w:rsid w:val="00517998"/>
    <w:rsid w:val="005300A8"/>
    <w:rsid w:val="005468A8"/>
    <w:rsid w:val="00561111"/>
    <w:rsid w:val="00575426"/>
    <w:rsid w:val="0059330A"/>
    <w:rsid w:val="00593C60"/>
    <w:rsid w:val="00597321"/>
    <w:rsid w:val="005A6972"/>
    <w:rsid w:val="005A6D38"/>
    <w:rsid w:val="005B4204"/>
    <w:rsid w:val="005D3D10"/>
    <w:rsid w:val="005D6823"/>
    <w:rsid w:val="005E19DA"/>
    <w:rsid w:val="005F20DB"/>
    <w:rsid w:val="005F6205"/>
    <w:rsid w:val="006020C8"/>
    <w:rsid w:val="0060226C"/>
    <w:rsid w:val="00606F0C"/>
    <w:rsid w:val="0061435F"/>
    <w:rsid w:val="00614561"/>
    <w:rsid w:val="0062576D"/>
    <w:rsid w:val="006308FB"/>
    <w:rsid w:val="0063370E"/>
    <w:rsid w:val="00637A18"/>
    <w:rsid w:val="006447CC"/>
    <w:rsid w:val="0064785E"/>
    <w:rsid w:val="00650D2A"/>
    <w:rsid w:val="00656865"/>
    <w:rsid w:val="00661B82"/>
    <w:rsid w:val="00686A63"/>
    <w:rsid w:val="00691442"/>
    <w:rsid w:val="006D0F81"/>
    <w:rsid w:val="0071407E"/>
    <w:rsid w:val="007158D5"/>
    <w:rsid w:val="00727EEB"/>
    <w:rsid w:val="0073060A"/>
    <w:rsid w:val="00741C7E"/>
    <w:rsid w:val="00744A34"/>
    <w:rsid w:val="00747386"/>
    <w:rsid w:val="00751944"/>
    <w:rsid w:val="00774546"/>
    <w:rsid w:val="0078424C"/>
    <w:rsid w:val="0078503D"/>
    <w:rsid w:val="007860EE"/>
    <w:rsid w:val="0078715A"/>
    <w:rsid w:val="00796615"/>
    <w:rsid w:val="007A5CD4"/>
    <w:rsid w:val="007C095B"/>
    <w:rsid w:val="007C0A39"/>
    <w:rsid w:val="007D342D"/>
    <w:rsid w:val="007D7E0A"/>
    <w:rsid w:val="007E0C70"/>
    <w:rsid w:val="007E1316"/>
    <w:rsid w:val="007F23EE"/>
    <w:rsid w:val="007F65AA"/>
    <w:rsid w:val="007F70E0"/>
    <w:rsid w:val="0081378A"/>
    <w:rsid w:val="00813A11"/>
    <w:rsid w:val="00813C9E"/>
    <w:rsid w:val="00820CEC"/>
    <w:rsid w:val="008212F3"/>
    <w:rsid w:val="00821A69"/>
    <w:rsid w:val="0082647F"/>
    <w:rsid w:val="00846523"/>
    <w:rsid w:val="00850C2D"/>
    <w:rsid w:val="00851711"/>
    <w:rsid w:val="00853020"/>
    <w:rsid w:val="00867572"/>
    <w:rsid w:val="0089016F"/>
    <w:rsid w:val="008A0FFF"/>
    <w:rsid w:val="008A1062"/>
    <w:rsid w:val="008A2472"/>
    <w:rsid w:val="008A71F9"/>
    <w:rsid w:val="008B0962"/>
    <w:rsid w:val="008E2FB0"/>
    <w:rsid w:val="00902921"/>
    <w:rsid w:val="00905892"/>
    <w:rsid w:val="00905B09"/>
    <w:rsid w:val="00907FB0"/>
    <w:rsid w:val="009438DB"/>
    <w:rsid w:val="0094778D"/>
    <w:rsid w:val="00952524"/>
    <w:rsid w:val="00952858"/>
    <w:rsid w:val="009575C4"/>
    <w:rsid w:val="00982CA7"/>
    <w:rsid w:val="0098343F"/>
    <w:rsid w:val="00984427"/>
    <w:rsid w:val="009868EB"/>
    <w:rsid w:val="00993DB2"/>
    <w:rsid w:val="009941E0"/>
    <w:rsid w:val="009970AF"/>
    <w:rsid w:val="009B69E4"/>
    <w:rsid w:val="009B7ECE"/>
    <w:rsid w:val="009C130E"/>
    <w:rsid w:val="009C2DED"/>
    <w:rsid w:val="009D094D"/>
    <w:rsid w:val="009D448F"/>
    <w:rsid w:val="009D44AA"/>
    <w:rsid w:val="009E19F5"/>
    <w:rsid w:val="009F38A3"/>
    <w:rsid w:val="009F7FAD"/>
    <w:rsid w:val="00A107FF"/>
    <w:rsid w:val="00A341DD"/>
    <w:rsid w:val="00A4306D"/>
    <w:rsid w:val="00A4604C"/>
    <w:rsid w:val="00A501CA"/>
    <w:rsid w:val="00A5370D"/>
    <w:rsid w:val="00A544D8"/>
    <w:rsid w:val="00A555E4"/>
    <w:rsid w:val="00A56E64"/>
    <w:rsid w:val="00A7528E"/>
    <w:rsid w:val="00A75761"/>
    <w:rsid w:val="00A802BA"/>
    <w:rsid w:val="00A8312B"/>
    <w:rsid w:val="00A83D25"/>
    <w:rsid w:val="00A968B3"/>
    <w:rsid w:val="00A97D88"/>
    <w:rsid w:val="00AA2E63"/>
    <w:rsid w:val="00AB31A1"/>
    <w:rsid w:val="00AB7936"/>
    <w:rsid w:val="00AC66D6"/>
    <w:rsid w:val="00AD532C"/>
    <w:rsid w:val="00AE1E00"/>
    <w:rsid w:val="00AE2EF1"/>
    <w:rsid w:val="00AF2720"/>
    <w:rsid w:val="00AF33FE"/>
    <w:rsid w:val="00AF778F"/>
    <w:rsid w:val="00B1100B"/>
    <w:rsid w:val="00B125D9"/>
    <w:rsid w:val="00B16FB5"/>
    <w:rsid w:val="00B17888"/>
    <w:rsid w:val="00B20B06"/>
    <w:rsid w:val="00B23CC7"/>
    <w:rsid w:val="00B24479"/>
    <w:rsid w:val="00B2615C"/>
    <w:rsid w:val="00B271DE"/>
    <w:rsid w:val="00B61C48"/>
    <w:rsid w:val="00B8002C"/>
    <w:rsid w:val="00B92582"/>
    <w:rsid w:val="00B92ED2"/>
    <w:rsid w:val="00B945F9"/>
    <w:rsid w:val="00B9729A"/>
    <w:rsid w:val="00BA2E20"/>
    <w:rsid w:val="00BB0FE6"/>
    <w:rsid w:val="00BB1263"/>
    <w:rsid w:val="00BC1114"/>
    <w:rsid w:val="00BC4179"/>
    <w:rsid w:val="00BD3E34"/>
    <w:rsid w:val="00BE2CBC"/>
    <w:rsid w:val="00BF1106"/>
    <w:rsid w:val="00BF2745"/>
    <w:rsid w:val="00BF2D84"/>
    <w:rsid w:val="00BF6E3E"/>
    <w:rsid w:val="00C00D1B"/>
    <w:rsid w:val="00C01D9D"/>
    <w:rsid w:val="00C11970"/>
    <w:rsid w:val="00C11F45"/>
    <w:rsid w:val="00C12F2F"/>
    <w:rsid w:val="00C13081"/>
    <w:rsid w:val="00C225EF"/>
    <w:rsid w:val="00C259AA"/>
    <w:rsid w:val="00C30B52"/>
    <w:rsid w:val="00C46F89"/>
    <w:rsid w:val="00C62F50"/>
    <w:rsid w:val="00C6450D"/>
    <w:rsid w:val="00C65046"/>
    <w:rsid w:val="00C65A1C"/>
    <w:rsid w:val="00C67613"/>
    <w:rsid w:val="00C72F6B"/>
    <w:rsid w:val="00C8522E"/>
    <w:rsid w:val="00C85B32"/>
    <w:rsid w:val="00CB29E2"/>
    <w:rsid w:val="00CB4544"/>
    <w:rsid w:val="00CB6749"/>
    <w:rsid w:val="00CC1352"/>
    <w:rsid w:val="00CC2B6C"/>
    <w:rsid w:val="00CC6BC9"/>
    <w:rsid w:val="00CF222D"/>
    <w:rsid w:val="00CF6FB2"/>
    <w:rsid w:val="00D0288F"/>
    <w:rsid w:val="00D24D66"/>
    <w:rsid w:val="00D2623F"/>
    <w:rsid w:val="00D26F2D"/>
    <w:rsid w:val="00D43D0E"/>
    <w:rsid w:val="00D5166A"/>
    <w:rsid w:val="00D54129"/>
    <w:rsid w:val="00D57BBF"/>
    <w:rsid w:val="00D852CA"/>
    <w:rsid w:val="00DC154A"/>
    <w:rsid w:val="00DC417A"/>
    <w:rsid w:val="00DC6D57"/>
    <w:rsid w:val="00DD4963"/>
    <w:rsid w:val="00DD5E1E"/>
    <w:rsid w:val="00DD6F0D"/>
    <w:rsid w:val="00DE06A7"/>
    <w:rsid w:val="00DE39D5"/>
    <w:rsid w:val="00DF215A"/>
    <w:rsid w:val="00DF54DC"/>
    <w:rsid w:val="00E1161B"/>
    <w:rsid w:val="00E21BCE"/>
    <w:rsid w:val="00E25582"/>
    <w:rsid w:val="00E3041E"/>
    <w:rsid w:val="00E351AD"/>
    <w:rsid w:val="00E4443E"/>
    <w:rsid w:val="00E5495C"/>
    <w:rsid w:val="00E701EC"/>
    <w:rsid w:val="00E70708"/>
    <w:rsid w:val="00E70DCE"/>
    <w:rsid w:val="00E71BA2"/>
    <w:rsid w:val="00E80C8D"/>
    <w:rsid w:val="00E8139F"/>
    <w:rsid w:val="00E83BA9"/>
    <w:rsid w:val="00EA6B17"/>
    <w:rsid w:val="00EC5E7E"/>
    <w:rsid w:val="00EC67F5"/>
    <w:rsid w:val="00ED5F34"/>
    <w:rsid w:val="00EF24C3"/>
    <w:rsid w:val="00F00122"/>
    <w:rsid w:val="00F01873"/>
    <w:rsid w:val="00F0240F"/>
    <w:rsid w:val="00F05F9A"/>
    <w:rsid w:val="00F1467F"/>
    <w:rsid w:val="00F2330B"/>
    <w:rsid w:val="00F23F5A"/>
    <w:rsid w:val="00F25ED8"/>
    <w:rsid w:val="00F27425"/>
    <w:rsid w:val="00F40D97"/>
    <w:rsid w:val="00F449E8"/>
    <w:rsid w:val="00F61F62"/>
    <w:rsid w:val="00F6431E"/>
    <w:rsid w:val="00F64A20"/>
    <w:rsid w:val="00F72BB4"/>
    <w:rsid w:val="00F84877"/>
    <w:rsid w:val="00F86FD5"/>
    <w:rsid w:val="00F90131"/>
    <w:rsid w:val="00F94713"/>
    <w:rsid w:val="00F947C6"/>
    <w:rsid w:val="00FC11A7"/>
    <w:rsid w:val="00FC2B0E"/>
    <w:rsid w:val="00FC4C36"/>
    <w:rsid w:val="00FD216F"/>
    <w:rsid w:val="00FE711C"/>
    <w:rsid w:val="00FF3A9C"/>
    <w:rsid w:val="00FF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18"/>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637A18"/>
    <w:pPr>
      <w:keepNext/>
      <w:jc w:val="center"/>
      <w:outlineLvl w:val="1"/>
    </w:pPr>
    <w:rPr>
      <w:rFonts w:ascii="VNI-Times" w:hAnsi="VNI-Times"/>
      <w:b/>
      <w:sz w:val="26"/>
      <w:szCs w:val="20"/>
      <w:lang w:val="en-GB"/>
    </w:rPr>
  </w:style>
  <w:style w:type="paragraph" w:styleId="Heading3">
    <w:name w:val="heading 3"/>
    <w:basedOn w:val="Normal"/>
    <w:next w:val="Normal"/>
    <w:link w:val="Heading3Char"/>
    <w:qFormat/>
    <w:rsid w:val="00637A18"/>
    <w:pPr>
      <w:keepNext/>
      <w:jc w:val="center"/>
      <w:outlineLvl w:val="2"/>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7A18"/>
    <w:rPr>
      <w:rFonts w:ascii="VNI-Times" w:eastAsia="Times New Roman" w:hAnsi="VNI-Times" w:cs="Times New Roman"/>
      <w:b/>
      <w:sz w:val="26"/>
      <w:szCs w:val="20"/>
      <w:lang w:val="en-GB"/>
    </w:rPr>
  </w:style>
  <w:style w:type="character" w:customStyle="1" w:styleId="Heading3Char">
    <w:name w:val="Heading 3 Char"/>
    <w:basedOn w:val="DefaultParagraphFont"/>
    <w:link w:val="Heading3"/>
    <w:rsid w:val="00637A18"/>
    <w:rPr>
      <w:rFonts w:ascii="VNI-Times" w:eastAsia="Times New Roman" w:hAnsi="VNI-Times" w:cs="Times New Roman"/>
      <w:b/>
      <w:sz w:val="28"/>
      <w:szCs w:val="20"/>
    </w:rPr>
  </w:style>
  <w:style w:type="paragraph" w:styleId="BodyText">
    <w:name w:val="Body Text"/>
    <w:basedOn w:val="Normal"/>
    <w:link w:val="BodyTextChar"/>
    <w:rsid w:val="00637A18"/>
    <w:pPr>
      <w:jc w:val="both"/>
    </w:pPr>
    <w:rPr>
      <w:rFonts w:ascii="VNI-Helve" w:hAnsi="VNI-Helve"/>
      <w:sz w:val="24"/>
      <w:szCs w:val="20"/>
    </w:rPr>
  </w:style>
  <w:style w:type="character" w:customStyle="1" w:styleId="BodyTextChar">
    <w:name w:val="Body Text Char"/>
    <w:basedOn w:val="DefaultParagraphFont"/>
    <w:link w:val="BodyText"/>
    <w:rsid w:val="00637A18"/>
    <w:rPr>
      <w:rFonts w:ascii="VNI-Helve" w:eastAsia="Times New Roman" w:hAnsi="VNI-Helve" w:cs="Times New Roman"/>
      <w:sz w:val="24"/>
      <w:szCs w:val="20"/>
    </w:rPr>
  </w:style>
  <w:style w:type="paragraph" w:styleId="ListParagraph">
    <w:name w:val="List Paragraph"/>
    <w:basedOn w:val="Normal"/>
    <w:uiPriority w:val="34"/>
    <w:qFormat/>
    <w:rsid w:val="00637A18"/>
    <w:pPr>
      <w:ind w:left="720"/>
      <w:contextualSpacing/>
    </w:pPr>
  </w:style>
  <w:style w:type="paragraph" w:styleId="Header">
    <w:name w:val="header"/>
    <w:basedOn w:val="Normal"/>
    <w:link w:val="HeaderChar"/>
    <w:uiPriority w:val="99"/>
    <w:unhideWhenUsed/>
    <w:rsid w:val="008E2FB0"/>
    <w:pPr>
      <w:tabs>
        <w:tab w:val="center" w:pos="4680"/>
        <w:tab w:val="right" w:pos="9360"/>
      </w:tabs>
    </w:pPr>
  </w:style>
  <w:style w:type="character" w:customStyle="1" w:styleId="HeaderChar">
    <w:name w:val="Header Char"/>
    <w:basedOn w:val="DefaultParagraphFont"/>
    <w:link w:val="Header"/>
    <w:uiPriority w:val="99"/>
    <w:rsid w:val="008E2FB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8E2FB0"/>
    <w:pPr>
      <w:tabs>
        <w:tab w:val="center" w:pos="4680"/>
        <w:tab w:val="right" w:pos="9360"/>
      </w:tabs>
    </w:pPr>
  </w:style>
  <w:style w:type="character" w:customStyle="1" w:styleId="FooterChar">
    <w:name w:val="Footer Char"/>
    <w:basedOn w:val="DefaultParagraphFont"/>
    <w:link w:val="Footer"/>
    <w:uiPriority w:val="99"/>
    <w:rsid w:val="008E2FB0"/>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42A3E"/>
    <w:rPr>
      <w:rFonts w:ascii="Tahoma" w:hAnsi="Tahoma" w:cs="Tahoma"/>
      <w:sz w:val="16"/>
      <w:szCs w:val="16"/>
    </w:rPr>
  </w:style>
  <w:style w:type="character" w:customStyle="1" w:styleId="BalloonTextChar">
    <w:name w:val="Balloon Text Char"/>
    <w:basedOn w:val="DefaultParagraphFont"/>
    <w:link w:val="BalloonText"/>
    <w:uiPriority w:val="99"/>
    <w:semiHidden/>
    <w:rsid w:val="00342A3E"/>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3E28E7"/>
    <w:pPr>
      <w:spacing w:after="120"/>
      <w:ind w:left="360"/>
    </w:pPr>
  </w:style>
  <w:style w:type="character" w:customStyle="1" w:styleId="BodyTextIndentChar">
    <w:name w:val="Body Text Indent Char"/>
    <w:basedOn w:val="DefaultParagraphFont"/>
    <w:link w:val="BodyTextIndent"/>
    <w:uiPriority w:val="99"/>
    <w:semiHidden/>
    <w:rsid w:val="003E28E7"/>
    <w:rPr>
      <w:rFonts w:ascii="Times New Roman" w:eastAsia="Times New Roman" w:hAnsi="Times New Roman" w:cs="Times New Roman"/>
      <w:sz w:val="28"/>
      <w:szCs w:val="24"/>
    </w:rPr>
  </w:style>
  <w:style w:type="character" w:customStyle="1" w:styleId="fontstyle01">
    <w:name w:val="fontstyle01"/>
    <w:basedOn w:val="DefaultParagraphFont"/>
    <w:rsid w:val="00051D15"/>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rsid w:val="00051D15"/>
    <w:rPr>
      <w:sz w:val="20"/>
      <w:szCs w:val="20"/>
    </w:rPr>
  </w:style>
  <w:style w:type="character" w:customStyle="1" w:styleId="FootnoteTextChar">
    <w:name w:val="Footnote Text Char"/>
    <w:basedOn w:val="DefaultParagraphFont"/>
    <w:link w:val="FootnoteText"/>
    <w:rsid w:val="00051D1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ootnot,R,Re,10,4_"/>
    <w:link w:val="CharChar1CharCharCharChar1CharCharCharCharCharCharCharChar"/>
    <w:uiPriority w:val="99"/>
    <w:qFormat/>
    <w:rsid w:val="00051D15"/>
    <w:rPr>
      <w:vertAlign w:val="superscript"/>
    </w:rPr>
  </w:style>
  <w:style w:type="character" w:customStyle="1" w:styleId="YChar">
    <w:name w:val="Y Char"/>
    <w:link w:val="Y"/>
    <w:locked/>
    <w:rsid w:val="00051D15"/>
    <w:rPr>
      <w:sz w:val="28"/>
      <w:szCs w:val="28"/>
    </w:rPr>
  </w:style>
  <w:style w:type="paragraph" w:customStyle="1" w:styleId="Y">
    <w:name w:val="Y"/>
    <w:basedOn w:val="Normal"/>
    <w:link w:val="YChar"/>
    <w:rsid w:val="00051D15"/>
    <w:pPr>
      <w:numPr>
        <w:numId w:val="15"/>
      </w:numPr>
      <w:tabs>
        <w:tab w:val="clear" w:pos="734"/>
        <w:tab w:val="num" w:pos="993"/>
      </w:tabs>
      <w:ind w:left="0" w:firstLine="709"/>
      <w:jc w:val="both"/>
    </w:pPr>
    <w:rPr>
      <w:rFonts w:asciiTheme="minorHAnsi" w:eastAsiaTheme="minorHAnsi" w:hAnsiTheme="minorHAnsi" w:cstheme="minorBidi"/>
      <w:szCs w:val="28"/>
    </w:rPr>
  </w:style>
  <w:style w:type="character" w:styleId="Emphasis">
    <w:name w:val="Emphasis"/>
    <w:qFormat/>
    <w:rsid w:val="00051D15"/>
    <w:rPr>
      <w:i/>
      <w:i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51D15"/>
    <w:pPr>
      <w:spacing w:after="160" w:line="240" w:lineRule="exact"/>
    </w:pPr>
    <w:rPr>
      <w:rFonts w:asciiTheme="minorHAnsi" w:eastAsiaTheme="minorHAnsi" w:hAnsiTheme="minorHAnsi" w:cstheme="minorBidi"/>
      <w:sz w:val="22"/>
      <w:szCs w:val="22"/>
      <w:vertAlign w:val="superscript"/>
    </w:rPr>
  </w:style>
  <w:style w:type="paragraph" w:styleId="BodyTextIndent3">
    <w:name w:val="Body Text Indent 3"/>
    <w:basedOn w:val="Normal"/>
    <w:link w:val="BodyTextIndent3Char"/>
    <w:unhideWhenUsed/>
    <w:rsid w:val="007860EE"/>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7860EE"/>
    <w:rPr>
      <w:rFonts w:ascii="VNI-Times" w:eastAsia="Times New Roman" w:hAnsi="VNI-Time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18"/>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637A18"/>
    <w:pPr>
      <w:keepNext/>
      <w:jc w:val="center"/>
      <w:outlineLvl w:val="1"/>
    </w:pPr>
    <w:rPr>
      <w:rFonts w:ascii="VNI-Times" w:hAnsi="VNI-Times"/>
      <w:b/>
      <w:sz w:val="26"/>
      <w:szCs w:val="20"/>
      <w:lang w:val="en-GB"/>
    </w:rPr>
  </w:style>
  <w:style w:type="paragraph" w:styleId="Heading3">
    <w:name w:val="heading 3"/>
    <w:basedOn w:val="Normal"/>
    <w:next w:val="Normal"/>
    <w:link w:val="Heading3Char"/>
    <w:qFormat/>
    <w:rsid w:val="00637A18"/>
    <w:pPr>
      <w:keepNext/>
      <w:jc w:val="center"/>
      <w:outlineLvl w:val="2"/>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7A18"/>
    <w:rPr>
      <w:rFonts w:ascii="VNI-Times" w:eastAsia="Times New Roman" w:hAnsi="VNI-Times" w:cs="Times New Roman"/>
      <w:b/>
      <w:sz w:val="26"/>
      <w:szCs w:val="20"/>
      <w:lang w:val="en-GB"/>
    </w:rPr>
  </w:style>
  <w:style w:type="character" w:customStyle="1" w:styleId="Heading3Char">
    <w:name w:val="Heading 3 Char"/>
    <w:basedOn w:val="DefaultParagraphFont"/>
    <w:link w:val="Heading3"/>
    <w:rsid w:val="00637A18"/>
    <w:rPr>
      <w:rFonts w:ascii="VNI-Times" w:eastAsia="Times New Roman" w:hAnsi="VNI-Times" w:cs="Times New Roman"/>
      <w:b/>
      <w:sz w:val="28"/>
      <w:szCs w:val="20"/>
    </w:rPr>
  </w:style>
  <w:style w:type="paragraph" w:styleId="BodyText">
    <w:name w:val="Body Text"/>
    <w:basedOn w:val="Normal"/>
    <w:link w:val="BodyTextChar"/>
    <w:rsid w:val="00637A18"/>
    <w:pPr>
      <w:jc w:val="both"/>
    </w:pPr>
    <w:rPr>
      <w:rFonts w:ascii="VNI-Helve" w:hAnsi="VNI-Helve"/>
      <w:sz w:val="24"/>
      <w:szCs w:val="20"/>
    </w:rPr>
  </w:style>
  <w:style w:type="character" w:customStyle="1" w:styleId="BodyTextChar">
    <w:name w:val="Body Text Char"/>
    <w:basedOn w:val="DefaultParagraphFont"/>
    <w:link w:val="BodyText"/>
    <w:rsid w:val="00637A18"/>
    <w:rPr>
      <w:rFonts w:ascii="VNI-Helve" w:eastAsia="Times New Roman" w:hAnsi="VNI-Helve" w:cs="Times New Roman"/>
      <w:sz w:val="24"/>
      <w:szCs w:val="20"/>
    </w:rPr>
  </w:style>
  <w:style w:type="paragraph" w:styleId="ListParagraph">
    <w:name w:val="List Paragraph"/>
    <w:basedOn w:val="Normal"/>
    <w:uiPriority w:val="34"/>
    <w:qFormat/>
    <w:rsid w:val="00637A18"/>
    <w:pPr>
      <w:ind w:left="720"/>
      <w:contextualSpacing/>
    </w:pPr>
  </w:style>
  <w:style w:type="paragraph" w:styleId="Header">
    <w:name w:val="header"/>
    <w:basedOn w:val="Normal"/>
    <w:link w:val="HeaderChar"/>
    <w:uiPriority w:val="99"/>
    <w:unhideWhenUsed/>
    <w:rsid w:val="008E2FB0"/>
    <w:pPr>
      <w:tabs>
        <w:tab w:val="center" w:pos="4680"/>
        <w:tab w:val="right" w:pos="9360"/>
      </w:tabs>
    </w:pPr>
  </w:style>
  <w:style w:type="character" w:customStyle="1" w:styleId="HeaderChar">
    <w:name w:val="Header Char"/>
    <w:basedOn w:val="DefaultParagraphFont"/>
    <w:link w:val="Header"/>
    <w:uiPriority w:val="99"/>
    <w:rsid w:val="008E2FB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8E2FB0"/>
    <w:pPr>
      <w:tabs>
        <w:tab w:val="center" w:pos="4680"/>
        <w:tab w:val="right" w:pos="9360"/>
      </w:tabs>
    </w:pPr>
  </w:style>
  <w:style w:type="character" w:customStyle="1" w:styleId="FooterChar">
    <w:name w:val="Footer Char"/>
    <w:basedOn w:val="DefaultParagraphFont"/>
    <w:link w:val="Footer"/>
    <w:uiPriority w:val="99"/>
    <w:rsid w:val="008E2FB0"/>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42A3E"/>
    <w:rPr>
      <w:rFonts w:ascii="Tahoma" w:hAnsi="Tahoma" w:cs="Tahoma"/>
      <w:sz w:val="16"/>
      <w:szCs w:val="16"/>
    </w:rPr>
  </w:style>
  <w:style w:type="character" w:customStyle="1" w:styleId="BalloonTextChar">
    <w:name w:val="Balloon Text Char"/>
    <w:basedOn w:val="DefaultParagraphFont"/>
    <w:link w:val="BalloonText"/>
    <w:uiPriority w:val="99"/>
    <w:semiHidden/>
    <w:rsid w:val="00342A3E"/>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3E28E7"/>
    <w:pPr>
      <w:spacing w:after="120"/>
      <w:ind w:left="360"/>
    </w:pPr>
  </w:style>
  <w:style w:type="character" w:customStyle="1" w:styleId="BodyTextIndentChar">
    <w:name w:val="Body Text Indent Char"/>
    <w:basedOn w:val="DefaultParagraphFont"/>
    <w:link w:val="BodyTextIndent"/>
    <w:uiPriority w:val="99"/>
    <w:semiHidden/>
    <w:rsid w:val="003E28E7"/>
    <w:rPr>
      <w:rFonts w:ascii="Times New Roman" w:eastAsia="Times New Roman" w:hAnsi="Times New Roman" w:cs="Times New Roman"/>
      <w:sz w:val="28"/>
      <w:szCs w:val="24"/>
    </w:rPr>
  </w:style>
  <w:style w:type="character" w:customStyle="1" w:styleId="fontstyle01">
    <w:name w:val="fontstyle01"/>
    <w:basedOn w:val="DefaultParagraphFont"/>
    <w:rsid w:val="00051D15"/>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rsid w:val="00051D15"/>
    <w:rPr>
      <w:sz w:val="20"/>
      <w:szCs w:val="20"/>
    </w:rPr>
  </w:style>
  <w:style w:type="character" w:customStyle="1" w:styleId="FootnoteTextChar">
    <w:name w:val="Footnote Text Char"/>
    <w:basedOn w:val="DefaultParagraphFont"/>
    <w:link w:val="FootnoteText"/>
    <w:rsid w:val="00051D1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ootnot,R,Re,10,4_"/>
    <w:link w:val="CharChar1CharCharCharChar1CharCharCharCharCharCharCharChar"/>
    <w:uiPriority w:val="99"/>
    <w:qFormat/>
    <w:rsid w:val="00051D15"/>
    <w:rPr>
      <w:vertAlign w:val="superscript"/>
    </w:rPr>
  </w:style>
  <w:style w:type="character" w:customStyle="1" w:styleId="YChar">
    <w:name w:val="Y Char"/>
    <w:link w:val="Y"/>
    <w:locked/>
    <w:rsid w:val="00051D15"/>
    <w:rPr>
      <w:sz w:val="28"/>
      <w:szCs w:val="28"/>
    </w:rPr>
  </w:style>
  <w:style w:type="paragraph" w:customStyle="1" w:styleId="Y">
    <w:name w:val="Y"/>
    <w:basedOn w:val="Normal"/>
    <w:link w:val="YChar"/>
    <w:rsid w:val="00051D15"/>
    <w:pPr>
      <w:numPr>
        <w:numId w:val="15"/>
      </w:numPr>
      <w:tabs>
        <w:tab w:val="clear" w:pos="734"/>
        <w:tab w:val="num" w:pos="993"/>
      </w:tabs>
      <w:ind w:left="0" w:firstLine="709"/>
      <w:jc w:val="both"/>
    </w:pPr>
    <w:rPr>
      <w:rFonts w:asciiTheme="minorHAnsi" w:eastAsiaTheme="minorHAnsi" w:hAnsiTheme="minorHAnsi" w:cstheme="minorBidi"/>
      <w:szCs w:val="28"/>
    </w:rPr>
  </w:style>
  <w:style w:type="character" w:styleId="Emphasis">
    <w:name w:val="Emphasis"/>
    <w:qFormat/>
    <w:rsid w:val="00051D15"/>
    <w:rPr>
      <w:i/>
      <w:i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51D15"/>
    <w:pPr>
      <w:spacing w:after="160" w:line="240" w:lineRule="exact"/>
    </w:pPr>
    <w:rPr>
      <w:rFonts w:asciiTheme="minorHAnsi" w:eastAsiaTheme="minorHAnsi" w:hAnsiTheme="minorHAnsi" w:cstheme="minorBidi"/>
      <w:sz w:val="22"/>
      <w:szCs w:val="22"/>
      <w:vertAlign w:val="superscript"/>
    </w:rPr>
  </w:style>
  <w:style w:type="paragraph" w:styleId="BodyTextIndent3">
    <w:name w:val="Body Text Indent 3"/>
    <w:basedOn w:val="Normal"/>
    <w:link w:val="BodyTextIndent3Char"/>
    <w:unhideWhenUsed/>
    <w:rsid w:val="007860EE"/>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7860EE"/>
    <w:rPr>
      <w:rFonts w:ascii="VNI-Times" w:eastAsia="Times New Roman" w:hAnsi="VNI-Time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7980">
      <w:bodyDiv w:val="1"/>
      <w:marLeft w:val="0"/>
      <w:marRight w:val="0"/>
      <w:marTop w:val="0"/>
      <w:marBottom w:val="0"/>
      <w:divBdr>
        <w:top w:val="none" w:sz="0" w:space="0" w:color="auto"/>
        <w:left w:val="none" w:sz="0" w:space="0" w:color="auto"/>
        <w:bottom w:val="none" w:sz="0" w:space="0" w:color="auto"/>
        <w:right w:val="none" w:sz="0" w:space="0" w:color="auto"/>
      </w:divBdr>
    </w:div>
    <w:div w:id="16541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73AF946-DAA0-485A-BC1E-3C9395991349}">
  <ds:schemaRefs>
    <ds:schemaRef ds:uri="http://schemas.openxmlformats.org/officeDocument/2006/bibliography"/>
  </ds:schemaRefs>
</ds:datastoreItem>
</file>

<file path=customXml/itemProps2.xml><?xml version="1.0" encoding="utf-8"?>
<ds:datastoreItem xmlns:ds="http://schemas.openxmlformats.org/officeDocument/2006/customXml" ds:itemID="{06F60199-F596-4AF4-A75C-14416FBE6777}"/>
</file>

<file path=customXml/itemProps3.xml><?xml version="1.0" encoding="utf-8"?>
<ds:datastoreItem xmlns:ds="http://schemas.openxmlformats.org/officeDocument/2006/customXml" ds:itemID="{4ABDF914-5F35-45FC-B6FF-759C6177705D}"/>
</file>

<file path=customXml/itemProps4.xml><?xml version="1.0" encoding="utf-8"?>
<ds:datastoreItem xmlns:ds="http://schemas.openxmlformats.org/officeDocument/2006/customXml" ds:itemID="{9B9ABA6B-7CED-4858-BA82-AE0A62B289F0}"/>
</file>

<file path=docProps/app.xml><?xml version="1.0" encoding="utf-8"?>
<Properties xmlns="http://schemas.openxmlformats.org/officeDocument/2006/extended-properties" xmlns:vt="http://schemas.openxmlformats.org/officeDocument/2006/docPropsVTypes">
  <Template>Normal</Template>
  <TotalTime>98</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 PC</dc:creator>
  <cp:lastModifiedBy>Admin</cp:lastModifiedBy>
  <cp:revision>9</cp:revision>
  <cp:lastPrinted>2025-03-07T03:52:00Z</cp:lastPrinted>
  <dcterms:created xsi:type="dcterms:W3CDTF">2025-03-06T09:27:00Z</dcterms:created>
  <dcterms:modified xsi:type="dcterms:W3CDTF">2025-03-10T07:42:00Z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