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82" w:rsidRDefault="00FA0882" w:rsidP="00D534FA">
      <w:pPr>
        <w:pStyle w:val="BodyTextIndent"/>
        <w:spacing w:after="0"/>
        <w:ind w:left="0" w:firstLine="567"/>
        <w:jc w:val="center"/>
        <w:rPr>
          <w:b/>
          <w:sz w:val="28"/>
          <w:szCs w:val="28"/>
        </w:rPr>
      </w:pPr>
    </w:p>
    <w:p w:rsidR="00E7520B" w:rsidRPr="00D534FA" w:rsidRDefault="00FA0882" w:rsidP="00D534FA">
      <w:pPr>
        <w:pStyle w:val="BodyTextIndent"/>
        <w:spacing w:after="0"/>
        <w:ind w:left="0" w:firstLine="567"/>
        <w:jc w:val="center"/>
        <w:rPr>
          <w:b/>
          <w:sz w:val="28"/>
          <w:szCs w:val="28"/>
        </w:rPr>
      </w:pPr>
      <w:r>
        <w:rPr>
          <w:b/>
          <w:sz w:val="28"/>
          <w:szCs w:val="28"/>
        </w:rPr>
        <w:t xml:space="preserve">CÁC </w:t>
      </w:r>
      <w:r w:rsidR="00E7520B" w:rsidRPr="00D534FA">
        <w:rPr>
          <w:b/>
          <w:sz w:val="28"/>
          <w:szCs w:val="28"/>
        </w:rPr>
        <w:t xml:space="preserve">VĂN BẢN </w:t>
      </w:r>
      <w:r>
        <w:rPr>
          <w:b/>
          <w:sz w:val="28"/>
          <w:szCs w:val="28"/>
        </w:rPr>
        <w:t xml:space="preserve">ĐÃ </w:t>
      </w:r>
      <w:r w:rsidR="00E7520B" w:rsidRPr="00D534FA">
        <w:rPr>
          <w:b/>
          <w:sz w:val="28"/>
          <w:szCs w:val="28"/>
        </w:rPr>
        <w:t>BAN HÀNH</w:t>
      </w:r>
    </w:p>
    <w:p w:rsidR="00E7520B" w:rsidRPr="00D534FA" w:rsidRDefault="00F1478D" w:rsidP="00D534FA">
      <w:pPr>
        <w:pStyle w:val="BodyTextIndent"/>
        <w:spacing w:after="0"/>
        <w:ind w:left="0"/>
        <w:rPr>
          <w:i/>
          <w:sz w:val="28"/>
          <w:szCs w:val="28"/>
        </w:rPr>
      </w:pPr>
      <w:r>
        <w:rPr>
          <w:i/>
          <w:sz w:val="28"/>
          <w:szCs w:val="28"/>
        </w:rPr>
        <w:t xml:space="preserve">          </w:t>
      </w:r>
      <w:r w:rsidR="00E7520B" w:rsidRPr="00D534FA">
        <w:rPr>
          <w:i/>
          <w:sz w:val="28"/>
          <w:szCs w:val="28"/>
        </w:rPr>
        <w:t>(</w:t>
      </w:r>
      <w:r w:rsidR="00FA0882">
        <w:rPr>
          <w:i/>
          <w:sz w:val="28"/>
          <w:szCs w:val="28"/>
        </w:rPr>
        <w:t xml:space="preserve">Kèm theo </w:t>
      </w:r>
      <w:r w:rsidR="00E7520B" w:rsidRPr="00D534FA">
        <w:rPr>
          <w:i/>
          <w:sz w:val="28"/>
          <w:szCs w:val="28"/>
        </w:rPr>
        <w:t xml:space="preserve">Báo cáo số </w:t>
      </w:r>
      <w:r w:rsidR="00C07F6A">
        <w:rPr>
          <w:i/>
          <w:sz w:val="28"/>
          <w:szCs w:val="28"/>
        </w:rPr>
        <w:t xml:space="preserve">   </w:t>
      </w:r>
      <w:r w:rsidR="00236C67">
        <w:rPr>
          <w:i/>
          <w:sz w:val="28"/>
          <w:szCs w:val="28"/>
        </w:rPr>
        <w:t xml:space="preserve"> </w:t>
      </w:r>
      <w:bookmarkStart w:id="0" w:name="_GoBack"/>
      <w:bookmarkEnd w:id="0"/>
      <w:r w:rsidR="00C07F6A">
        <w:rPr>
          <w:i/>
          <w:sz w:val="28"/>
          <w:szCs w:val="28"/>
        </w:rPr>
        <w:t xml:space="preserve"> </w:t>
      </w:r>
      <w:r w:rsidR="00E7520B" w:rsidRPr="00D534FA">
        <w:rPr>
          <w:i/>
          <w:sz w:val="28"/>
          <w:szCs w:val="28"/>
        </w:rPr>
        <w:t xml:space="preserve"> /BC-UBND ngày</w:t>
      </w:r>
      <w:r w:rsidR="00A7143D">
        <w:rPr>
          <w:i/>
          <w:sz w:val="28"/>
          <w:szCs w:val="28"/>
        </w:rPr>
        <w:t xml:space="preserve">    </w:t>
      </w:r>
      <w:r w:rsidR="008C3A12">
        <w:rPr>
          <w:i/>
          <w:sz w:val="28"/>
          <w:szCs w:val="28"/>
        </w:rPr>
        <w:t>/</w:t>
      </w:r>
      <w:r w:rsidR="005B41C9">
        <w:rPr>
          <w:i/>
          <w:sz w:val="28"/>
          <w:szCs w:val="28"/>
        </w:rPr>
        <w:t>5</w:t>
      </w:r>
      <w:r w:rsidR="00E7520B" w:rsidRPr="00D534FA">
        <w:rPr>
          <w:i/>
          <w:sz w:val="28"/>
          <w:szCs w:val="28"/>
        </w:rPr>
        <w:t>/202</w:t>
      </w:r>
      <w:r w:rsidR="008C3A12">
        <w:rPr>
          <w:i/>
          <w:sz w:val="28"/>
          <w:szCs w:val="28"/>
        </w:rPr>
        <w:t>4</w:t>
      </w:r>
      <w:r w:rsidR="00E7520B" w:rsidRPr="00D534FA">
        <w:rPr>
          <w:i/>
          <w:sz w:val="28"/>
          <w:szCs w:val="28"/>
        </w:rPr>
        <w:t xml:space="preserve"> của UBND thành phố)</w:t>
      </w:r>
    </w:p>
    <w:p w:rsidR="00E7520B" w:rsidRPr="00D534FA" w:rsidRDefault="00A70240" w:rsidP="00D534FA">
      <w:pPr>
        <w:pStyle w:val="BodyTextIndent"/>
        <w:spacing w:after="0"/>
        <w:ind w:left="0" w:firstLine="567"/>
        <w:jc w:val="center"/>
        <w:rPr>
          <w:i/>
          <w:sz w:val="28"/>
          <w:szCs w:val="28"/>
        </w:rPr>
      </w:pPr>
      <w:r w:rsidRPr="00D534FA">
        <w:rPr>
          <w:noProof/>
          <w:sz w:val="28"/>
          <w:szCs w:val="28"/>
          <w:lang w:val="vi-VN" w:eastAsia="vi-VN"/>
        </w:rPr>
        <mc:AlternateContent>
          <mc:Choice Requires="wps">
            <w:drawing>
              <wp:anchor distT="0" distB="0" distL="114300" distR="114300" simplePos="0" relativeHeight="251658240" behindDoc="0" locked="0" layoutInCell="1" allowOverlap="1" wp14:anchorId="6E020838" wp14:editId="5F023385">
                <wp:simplePos x="0" y="0"/>
                <wp:positionH relativeFrom="column">
                  <wp:posOffset>2180590</wp:posOffset>
                </wp:positionH>
                <wp:positionV relativeFrom="paragraph">
                  <wp:posOffset>48895</wp:posOffset>
                </wp:positionV>
                <wp:extent cx="2277110" cy="0"/>
                <wp:effectExtent l="8890" t="1079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1.7pt;margin-top:3.85pt;width:17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6t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Ps4SFNQT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"/>
            </w:pict>
          </mc:Fallback>
        </mc:AlternateContent>
      </w:r>
    </w:p>
    <w:p w:rsidR="008C3A12" w:rsidRDefault="008C3A12" w:rsidP="008C3A12">
      <w:pPr>
        <w:spacing w:before="60" w:after="60" w:line="288" w:lineRule="auto"/>
        <w:ind w:right="57"/>
        <w:rPr>
          <w:rFonts w:ascii="Times New Roman" w:hAnsi="Times New Roman" w:cs="Times New Roman"/>
          <w:sz w:val="28"/>
          <w:szCs w:val="28"/>
        </w:rPr>
      </w:pPr>
      <w:r>
        <w:rPr>
          <w:rFonts w:ascii="Times New Roman" w:hAnsi="Times New Roman" w:cs="Times New Roman"/>
          <w:sz w:val="28"/>
          <w:szCs w:val="28"/>
        </w:rPr>
        <w:t xml:space="preserve">1. </w:t>
      </w:r>
      <w:r w:rsidRPr="008C3A12">
        <w:rPr>
          <w:rFonts w:ascii="Times New Roman" w:hAnsi="Times New Roman" w:cs="Times New Roman"/>
          <w:sz w:val="28"/>
          <w:szCs w:val="28"/>
        </w:rPr>
        <w:t>Kế hoạch số 71/KH-UBND ngày 29/02/2024 của Ủy ban nhân dân thành phố về triển khai thực hiện các Chương trình mục tiêu quốc gia trên địa bàn thành phố Phan Rang - Tháp Chàm năm 2024</w:t>
      </w:r>
    </w:p>
    <w:p w:rsidR="008C3A12" w:rsidRPr="008C3A12" w:rsidRDefault="008C3A12" w:rsidP="008C3A12">
      <w:pPr>
        <w:spacing w:before="60" w:after="60" w:line="288" w:lineRule="auto"/>
        <w:ind w:right="57"/>
        <w:rPr>
          <w:rFonts w:ascii="Times New Roman" w:hAnsi="Times New Roman" w:cs="Times New Roman"/>
          <w:sz w:val="28"/>
          <w:szCs w:val="28"/>
          <w:lang w:val="da-DK"/>
        </w:rPr>
      </w:pPr>
      <w:r>
        <w:rPr>
          <w:rFonts w:ascii="Times New Roman" w:hAnsi="Times New Roman" w:cs="Times New Roman"/>
          <w:sz w:val="28"/>
          <w:szCs w:val="28"/>
        </w:rPr>
        <w:t xml:space="preserve">2. </w:t>
      </w:r>
      <w:r w:rsidRPr="008C3A12">
        <w:rPr>
          <w:rFonts w:ascii="Times New Roman" w:hAnsi="Times New Roman" w:cs="Times New Roman"/>
          <w:color w:val="000000"/>
          <w:sz w:val="28"/>
          <w:szCs w:val="28"/>
          <w:lang w:val="da-DK"/>
        </w:rPr>
        <w:t xml:space="preserve">Kế hoạch </w:t>
      </w:r>
      <w:r w:rsidRPr="008C3A12">
        <w:rPr>
          <w:rFonts w:ascii="Times New Roman" w:hAnsi="Times New Roman" w:cs="Times New Roman"/>
          <w:sz w:val="28"/>
          <w:szCs w:val="28"/>
          <w:lang w:val="vi-VN"/>
        </w:rPr>
        <w:t xml:space="preserve">số </w:t>
      </w:r>
      <w:r w:rsidRPr="008C3A12">
        <w:rPr>
          <w:rFonts w:ascii="Times New Roman" w:hAnsi="Times New Roman" w:cs="Times New Roman"/>
          <w:sz w:val="28"/>
          <w:szCs w:val="28"/>
          <w:lang w:val="da-DK"/>
        </w:rPr>
        <w:t>122</w:t>
      </w:r>
      <w:r w:rsidRPr="008C3A12">
        <w:rPr>
          <w:rFonts w:ascii="Times New Roman" w:hAnsi="Times New Roman" w:cs="Times New Roman"/>
          <w:sz w:val="28"/>
          <w:szCs w:val="28"/>
          <w:lang w:val="vi-VN"/>
        </w:rPr>
        <w:t xml:space="preserve">/KH-UBND ngày </w:t>
      </w:r>
      <w:r w:rsidRPr="008C3A12">
        <w:rPr>
          <w:rFonts w:ascii="Times New Roman" w:hAnsi="Times New Roman" w:cs="Times New Roman"/>
          <w:sz w:val="28"/>
          <w:szCs w:val="28"/>
          <w:lang w:val="da-DK"/>
        </w:rPr>
        <w:t>13</w:t>
      </w:r>
      <w:r w:rsidRPr="008C3A12">
        <w:rPr>
          <w:rFonts w:ascii="Times New Roman" w:hAnsi="Times New Roman" w:cs="Times New Roman"/>
          <w:sz w:val="28"/>
          <w:szCs w:val="28"/>
          <w:lang w:val="vi-VN"/>
        </w:rPr>
        <w:t>/</w:t>
      </w:r>
      <w:r w:rsidRPr="008C3A12">
        <w:rPr>
          <w:rFonts w:ascii="Times New Roman" w:hAnsi="Times New Roman" w:cs="Times New Roman"/>
          <w:sz w:val="28"/>
          <w:szCs w:val="28"/>
          <w:lang w:val="da-DK"/>
        </w:rPr>
        <w:t>3</w:t>
      </w:r>
      <w:r w:rsidRPr="008C3A12">
        <w:rPr>
          <w:rFonts w:ascii="Times New Roman" w:hAnsi="Times New Roman" w:cs="Times New Roman"/>
          <w:sz w:val="28"/>
          <w:szCs w:val="28"/>
          <w:lang w:val="vi-VN"/>
        </w:rPr>
        <w:t>/2024 của Ủy ban nhân dân thành phố</w:t>
      </w:r>
      <w:r w:rsidRPr="008C3A12">
        <w:rPr>
          <w:rFonts w:ascii="Times New Roman" w:hAnsi="Times New Roman" w:cs="Times New Roman"/>
          <w:sz w:val="28"/>
          <w:szCs w:val="28"/>
          <w:lang w:val="da-DK"/>
        </w:rPr>
        <w:t xml:space="preserve"> về </w:t>
      </w:r>
      <w:r w:rsidRPr="008C3A12">
        <w:rPr>
          <w:rFonts w:ascii="Times New Roman" w:hAnsi="Times New Roman" w:cs="Times New Roman"/>
          <w:color w:val="000000"/>
          <w:sz w:val="28"/>
          <w:szCs w:val="28"/>
          <w:lang w:val="da-DK"/>
        </w:rPr>
        <w:t xml:space="preserve">thực hiện công tác giảm nghèo và Chương trình mục tiêu Quốc gia giảm nghèo bền vững năm 2024 </w:t>
      </w:r>
      <w:r w:rsidRPr="008C3A12">
        <w:rPr>
          <w:rFonts w:ascii="Times New Roman" w:hAnsi="Times New Roman" w:cs="Times New Roman"/>
          <w:sz w:val="28"/>
          <w:szCs w:val="28"/>
          <w:lang w:val="da-DK"/>
        </w:rPr>
        <w:t>trên địa bàn thành phố Phan Rang - Tháp Chàm.</w:t>
      </w:r>
    </w:p>
    <w:p w:rsidR="008C3A12" w:rsidRDefault="008C3A12" w:rsidP="008C3A12">
      <w:pPr>
        <w:spacing w:before="60" w:after="60" w:line="288" w:lineRule="auto"/>
        <w:ind w:right="57"/>
        <w:rPr>
          <w:rFonts w:ascii="Times New Roman" w:hAnsi="Times New Roman" w:cs="Times New Roman"/>
          <w:sz w:val="28"/>
          <w:szCs w:val="28"/>
          <w:lang w:val="nl-NL"/>
        </w:rPr>
      </w:pPr>
      <w:r>
        <w:rPr>
          <w:rFonts w:ascii="Times New Roman" w:hAnsi="Times New Roman" w:cs="Times New Roman"/>
          <w:sz w:val="28"/>
          <w:szCs w:val="28"/>
          <w:lang w:val="da-DK"/>
        </w:rPr>
        <w:t xml:space="preserve">3. </w:t>
      </w:r>
      <w:r w:rsidRPr="008C3A12">
        <w:rPr>
          <w:rFonts w:ascii="Times New Roman" w:hAnsi="Times New Roman" w:cs="Times New Roman"/>
          <w:sz w:val="28"/>
          <w:szCs w:val="28"/>
          <w:lang w:val="da-DK"/>
        </w:rPr>
        <w:t>Công văn</w:t>
      </w:r>
      <w:r w:rsidRPr="008C3A12">
        <w:rPr>
          <w:rFonts w:ascii="Times New Roman" w:hAnsi="Times New Roman" w:cs="Times New Roman"/>
          <w:sz w:val="28"/>
          <w:szCs w:val="28"/>
          <w:lang w:val="nl-NL"/>
        </w:rPr>
        <w:t xml:space="preserve"> số </w:t>
      </w:r>
      <w:r w:rsidR="005B41C9">
        <w:rPr>
          <w:rFonts w:ascii="Times New Roman" w:hAnsi="Times New Roman" w:cs="Times New Roman"/>
          <w:sz w:val="28"/>
          <w:szCs w:val="28"/>
          <w:lang w:val="nl-NL"/>
        </w:rPr>
        <w:t xml:space="preserve">979/UBND-LĐTBXH ngày 04/3/2024 về việc </w:t>
      </w:r>
      <w:r w:rsidRPr="008C3A12">
        <w:rPr>
          <w:rFonts w:ascii="Times New Roman" w:hAnsi="Times New Roman" w:cs="Times New Roman"/>
          <w:sz w:val="28"/>
          <w:szCs w:val="28"/>
          <w:lang w:val="nl-NL"/>
        </w:rPr>
        <w:t>đẩy mạnh tiến độ giải ngân vốn Chương trình MTQG năm 2024.</w:t>
      </w:r>
    </w:p>
    <w:p w:rsidR="008C3A12" w:rsidRDefault="008C3A12" w:rsidP="008C3A12">
      <w:pPr>
        <w:spacing w:before="60" w:after="60" w:line="288" w:lineRule="auto"/>
        <w:ind w:right="57"/>
        <w:rPr>
          <w:rFonts w:ascii="Times New Roman" w:hAnsi="Times New Roman" w:cs="Times New Roman"/>
          <w:sz w:val="28"/>
          <w:szCs w:val="28"/>
          <w:lang w:val="nl-NL"/>
        </w:rPr>
      </w:pPr>
      <w:r>
        <w:rPr>
          <w:rFonts w:ascii="Times New Roman" w:hAnsi="Times New Roman" w:cs="Times New Roman"/>
          <w:sz w:val="28"/>
          <w:szCs w:val="28"/>
          <w:lang w:val="nl-NL"/>
        </w:rPr>
        <w:t xml:space="preserve">4. </w:t>
      </w:r>
      <w:r w:rsidRPr="008C3A12">
        <w:rPr>
          <w:rFonts w:ascii="Times New Roman" w:hAnsi="Times New Roman" w:cs="Times New Roman"/>
          <w:sz w:val="28"/>
          <w:szCs w:val="28"/>
          <w:lang w:val="nl-NL"/>
        </w:rPr>
        <w:t xml:space="preserve">Kế hoạch số </w:t>
      </w:r>
      <w:r w:rsidRPr="008C3A12">
        <w:rPr>
          <w:rFonts w:ascii="Times New Roman" w:hAnsi="Times New Roman" w:cs="Times New Roman"/>
          <w:sz w:val="28"/>
          <w:szCs w:val="28"/>
          <w:lang w:val="da-DK"/>
        </w:rPr>
        <w:t>101</w:t>
      </w:r>
      <w:r w:rsidRPr="008C3A12">
        <w:rPr>
          <w:rFonts w:ascii="Times New Roman" w:hAnsi="Times New Roman" w:cs="Times New Roman"/>
          <w:sz w:val="28"/>
          <w:szCs w:val="28"/>
          <w:lang w:val="nl-NL"/>
        </w:rPr>
        <w:t xml:space="preserve">/KH-UBND ngày 07/3/2024 của </w:t>
      </w:r>
      <w:r w:rsidRPr="008C3A12">
        <w:rPr>
          <w:rFonts w:ascii="Times New Roman" w:hAnsi="Times New Roman" w:cs="Times New Roman"/>
          <w:sz w:val="28"/>
          <w:szCs w:val="28"/>
          <w:lang w:val="da-DK"/>
        </w:rPr>
        <w:t>UBND</w:t>
      </w:r>
      <w:r w:rsidRPr="008C3A12">
        <w:rPr>
          <w:rFonts w:ascii="Times New Roman" w:hAnsi="Times New Roman" w:cs="Times New Roman"/>
          <w:sz w:val="28"/>
          <w:szCs w:val="28"/>
          <w:lang w:val="nl-NL"/>
        </w:rPr>
        <w:t xml:space="preserve"> thành phố Phan Rang - Tháp Chàm về việc tổ chức hội nghị tư vấn đào tạo nghề, giải quyết việc làm và đưa người lao động đi làm việc ở nước ngoài theo hợp đồng năm 2024.</w:t>
      </w:r>
    </w:p>
    <w:p w:rsidR="008C3A12" w:rsidRDefault="008C3A12" w:rsidP="008C3A12">
      <w:pPr>
        <w:spacing w:before="60" w:after="60" w:line="288" w:lineRule="auto"/>
        <w:ind w:right="57"/>
        <w:rPr>
          <w:rFonts w:ascii="Times New Roman" w:hAnsi="Times New Roman" w:cs="Times New Roman"/>
          <w:sz w:val="28"/>
          <w:szCs w:val="28"/>
          <w:lang w:val="nl-NL"/>
        </w:rPr>
      </w:pPr>
      <w:r>
        <w:rPr>
          <w:rFonts w:ascii="Times New Roman" w:hAnsi="Times New Roman" w:cs="Times New Roman"/>
          <w:sz w:val="28"/>
          <w:szCs w:val="28"/>
          <w:lang w:val="nl-NL"/>
        </w:rPr>
        <w:t xml:space="preserve">5. </w:t>
      </w:r>
      <w:r w:rsidRPr="008C3A12">
        <w:rPr>
          <w:rFonts w:ascii="Times New Roman" w:hAnsi="Times New Roman" w:cs="Times New Roman"/>
          <w:color w:val="000000"/>
          <w:sz w:val="28"/>
          <w:szCs w:val="28"/>
          <w:lang w:val="da-DK"/>
        </w:rPr>
        <w:t xml:space="preserve">Kế hoạch </w:t>
      </w:r>
      <w:r w:rsidRPr="008C3A12">
        <w:rPr>
          <w:rFonts w:ascii="Times New Roman" w:hAnsi="Times New Roman" w:cs="Times New Roman"/>
          <w:sz w:val="28"/>
          <w:szCs w:val="28"/>
          <w:lang w:val="vi-VN"/>
        </w:rPr>
        <w:t xml:space="preserve">số </w:t>
      </w:r>
      <w:r w:rsidRPr="008C3A12">
        <w:rPr>
          <w:rFonts w:ascii="Times New Roman" w:hAnsi="Times New Roman" w:cs="Times New Roman"/>
          <w:sz w:val="28"/>
          <w:szCs w:val="28"/>
          <w:lang w:val="da-DK"/>
        </w:rPr>
        <w:t>117</w:t>
      </w:r>
      <w:r w:rsidRPr="008C3A12">
        <w:rPr>
          <w:rFonts w:ascii="Times New Roman" w:hAnsi="Times New Roman" w:cs="Times New Roman"/>
          <w:sz w:val="28"/>
          <w:szCs w:val="28"/>
          <w:lang w:val="vi-VN"/>
        </w:rPr>
        <w:t xml:space="preserve">/KH-UBND ngày </w:t>
      </w:r>
      <w:r w:rsidRPr="008C3A12">
        <w:rPr>
          <w:rFonts w:ascii="Times New Roman" w:hAnsi="Times New Roman" w:cs="Times New Roman"/>
          <w:sz w:val="28"/>
          <w:szCs w:val="28"/>
          <w:lang w:val="da-DK"/>
        </w:rPr>
        <w:t>08</w:t>
      </w:r>
      <w:r w:rsidRPr="008C3A12">
        <w:rPr>
          <w:rFonts w:ascii="Times New Roman" w:hAnsi="Times New Roman" w:cs="Times New Roman"/>
          <w:sz w:val="28"/>
          <w:szCs w:val="28"/>
          <w:lang w:val="vi-VN"/>
        </w:rPr>
        <w:t>/</w:t>
      </w:r>
      <w:r w:rsidRPr="008C3A12">
        <w:rPr>
          <w:rFonts w:ascii="Times New Roman" w:hAnsi="Times New Roman" w:cs="Times New Roman"/>
          <w:sz w:val="28"/>
          <w:szCs w:val="28"/>
          <w:lang w:val="da-DK"/>
        </w:rPr>
        <w:t>3</w:t>
      </w:r>
      <w:r w:rsidRPr="008C3A12">
        <w:rPr>
          <w:rFonts w:ascii="Times New Roman" w:hAnsi="Times New Roman" w:cs="Times New Roman"/>
          <w:sz w:val="28"/>
          <w:szCs w:val="28"/>
          <w:lang w:val="vi-VN"/>
        </w:rPr>
        <w:t>/2024 của Ủy ban nhân dân thành phố</w:t>
      </w:r>
      <w:r w:rsidRPr="008C3A12">
        <w:rPr>
          <w:rFonts w:ascii="Times New Roman" w:hAnsi="Times New Roman" w:cs="Times New Roman"/>
          <w:sz w:val="28"/>
          <w:szCs w:val="28"/>
          <w:lang w:val="da-DK"/>
        </w:rPr>
        <w:t xml:space="preserve"> về việc t</w:t>
      </w:r>
      <w:r w:rsidRPr="008C3A12">
        <w:rPr>
          <w:rFonts w:ascii="Times New Roman" w:hAnsi="Times New Roman" w:cs="Times New Roman"/>
          <w:bCs/>
          <w:sz w:val="28"/>
          <w:szCs w:val="28"/>
          <w:lang w:val="sv-SE"/>
        </w:rPr>
        <w:t xml:space="preserve">riển khai thu thập, cập nhật, chỉnh sửa, tổng hợp thông tin </w:t>
      </w:r>
      <w:r w:rsidRPr="008C3A12">
        <w:rPr>
          <w:rFonts w:ascii="Times New Roman" w:hAnsi="Times New Roman" w:cs="Times New Roman"/>
          <w:bCs/>
          <w:sz w:val="28"/>
          <w:szCs w:val="28"/>
          <w:lang w:val="vi-VN"/>
        </w:rPr>
        <w:t>về n</w:t>
      </w:r>
      <w:r w:rsidRPr="008C3A12">
        <w:rPr>
          <w:rFonts w:ascii="Times New Roman" w:hAnsi="Times New Roman" w:cs="Times New Roman"/>
          <w:bCs/>
          <w:sz w:val="28"/>
          <w:szCs w:val="28"/>
          <w:lang w:val="sv-SE"/>
        </w:rPr>
        <w:t>gười</w:t>
      </w:r>
      <w:r w:rsidRPr="008C3A12">
        <w:rPr>
          <w:rFonts w:ascii="Times New Roman" w:hAnsi="Times New Roman" w:cs="Times New Roman"/>
          <w:bCs/>
          <w:sz w:val="28"/>
          <w:szCs w:val="28"/>
          <w:lang w:val="vi-VN"/>
        </w:rPr>
        <w:t xml:space="preserve"> lao động trên địa bàn thành phố Phan Rang </w:t>
      </w:r>
      <w:r w:rsidRPr="008C3A12">
        <w:rPr>
          <w:rFonts w:ascii="Times New Roman" w:hAnsi="Times New Roman" w:cs="Times New Roman"/>
          <w:sz w:val="28"/>
          <w:szCs w:val="28"/>
          <w:lang w:val="vi-VN"/>
        </w:rPr>
        <w:t xml:space="preserve">- </w:t>
      </w:r>
      <w:r w:rsidRPr="008C3A12">
        <w:rPr>
          <w:rFonts w:ascii="Times New Roman" w:hAnsi="Times New Roman" w:cs="Times New Roman"/>
          <w:bCs/>
          <w:sz w:val="28"/>
          <w:szCs w:val="28"/>
          <w:lang w:val="vi-VN"/>
        </w:rPr>
        <w:t>Tháp Chàm năm 2024</w:t>
      </w:r>
      <w:r w:rsidR="00D97BFB">
        <w:rPr>
          <w:rFonts w:ascii="Times New Roman" w:hAnsi="Times New Roman" w:cs="Times New Roman"/>
          <w:sz w:val="28"/>
          <w:szCs w:val="28"/>
          <w:lang w:val="da-DK"/>
        </w:rPr>
        <w:t>.</w:t>
      </w:r>
      <w:r w:rsidRPr="008C3A12">
        <w:rPr>
          <w:rFonts w:ascii="Times New Roman" w:hAnsi="Times New Roman" w:cs="Times New Roman"/>
          <w:sz w:val="28"/>
          <w:szCs w:val="28"/>
          <w:lang w:val="da-DK"/>
        </w:rPr>
        <w:t xml:space="preserve"> </w:t>
      </w:r>
    </w:p>
    <w:p w:rsidR="008C3A12" w:rsidRDefault="008C3A12" w:rsidP="008C3A12">
      <w:pPr>
        <w:spacing w:before="60" w:after="60" w:line="288" w:lineRule="auto"/>
        <w:ind w:right="57"/>
        <w:rPr>
          <w:rFonts w:ascii="Times New Roman" w:hAnsi="Times New Roman" w:cs="Times New Roman"/>
          <w:sz w:val="28"/>
          <w:szCs w:val="28"/>
          <w:lang w:val="nl-NL"/>
        </w:rPr>
      </w:pPr>
      <w:r>
        <w:rPr>
          <w:rFonts w:ascii="Times New Roman" w:hAnsi="Times New Roman" w:cs="Times New Roman"/>
          <w:sz w:val="28"/>
          <w:szCs w:val="28"/>
          <w:lang w:val="nl-NL"/>
        </w:rPr>
        <w:t>6</w:t>
      </w:r>
      <w:r w:rsidRPr="008C3A12">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8C3A12">
        <w:rPr>
          <w:rFonts w:ascii="Times New Roman" w:hAnsi="Times New Roman" w:cs="Times New Roman"/>
          <w:sz w:val="28"/>
          <w:szCs w:val="28"/>
          <w:lang w:val="nl-NL"/>
        </w:rPr>
        <w:t>Thông báo số 107/TB-UBND ngày 08/3/2024 của Ủy ban nhân dân thành phố về việc tổ chức hội nghị tư vấn đào tạo nghề, giải quyết việc làm và đưa người lao động đi làm việc ở nước ngoài theo hợp đồng năm 2024 tại 16 phườ</w:t>
      </w:r>
      <w:r w:rsidR="00D97BFB">
        <w:rPr>
          <w:rFonts w:ascii="Times New Roman" w:hAnsi="Times New Roman" w:cs="Times New Roman"/>
          <w:sz w:val="28"/>
          <w:szCs w:val="28"/>
          <w:lang w:val="nl-NL"/>
        </w:rPr>
        <w:t>ng, xã.</w:t>
      </w:r>
    </w:p>
    <w:p w:rsidR="007C36E2" w:rsidRDefault="008C3A12" w:rsidP="008C3A12">
      <w:pPr>
        <w:spacing w:before="60" w:after="60" w:line="288" w:lineRule="auto"/>
        <w:ind w:right="57"/>
        <w:rPr>
          <w:rFonts w:ascii="Times New Roman" w:hAnsi="Times New Roman" w:cs="Times New Roman"/>
          <w:bCs/>
          <w:color w:val="000000"/>
          <w:sz w:val="28"/>
          <w:szCs w:val="28"/>
          <w:lang w:val="nl-NL"/>
        </w:rPr>
      </w:pPr>
      <w:r>
        <w:rPr>
          <w:rFonts w:ascii="Times New Roman" w:hAnsi="Times New Roman" w:cs="Times New Roman"/>
          <w:sz w:val="28"/>
          <w:szCs w:val="28"/>
          <w:lang w:val="nl-NL"/>
        </w:rPr>
        <w:t xml:space="preserve">7. </w:t>
      </w:r>
      <w:r w:rsidRPr="008C3A12">
        <w:rPr>
          <w:rFonts w:ascii="Times New Roman" w:hAnsi="Times New Roman" w:cs="Times New Roman"/>
          <w:bCs/>
          <w:sz w:val="28"/>
          <w:szCs w:val="28"/>
          <w:lang w:val="nl-NL"/>
        </w:rPr>
        <w:t>Thông báo số 122/TB-UBND ngày 18/3/2024 củ</w:t>
      </w:r>
      <w:r w:rsidR="00D97BFB">
        <w:rPr>
          <w:rFonts w:ascii="Times New Roman" w:hAnsi="Times New Roman" w:cs="Times New Roman"/>
          <w:bCs/>
          <w:sz w:val="28"/>
          <w:szCs w:val="28"/>
          <w:lang w:val="nl-NL"/>
        </w:rPr>
        <w:t xml:space="preserve">a </w:t>
      </w:r>
      <w:r w:rsidRPr="008C3A12">
        <w:rPr>
          <w:rFonts w:ascii="Times New Roman" w:hAnsi="Times New Roman" w:cs="Times New Roman"/>
          <w:bCs/>
          <w:sz w:val="28"/>
          <w:szCs w:val="28"/>
          <w:lang w:val="nl-NL"/>
        </w:rPr>
        <w:t xml:space="preserve">Ủy ban nhân dân thành phố </w:t>
      </w:r>
      <w:r>
        <w:rPr>
          <w:rFonts w:ascii="Times New Roman" w:hAnsi="Times New Roman" w:cs="Times New Roman"/>
          <w:bCs/>
          <w:sz w:val="28"/>
          <w:szCs w:val="28"/>
          <w:lang w:val="nl-NL"/>
        </w:rPr>
        <w:t xml:space="preserve">về </w:t>
      </w:r>
      <w:r w:rsidRPr="008C3A12">
        <w:rPr>
          <w:rFonts w:ascii="Times New Roman" w:hAnsi="Times New Roman" w:cs="Times New Roman"/>
          <w:bCs/>
          <w:color w:val="000000"/>
          <w:sz w:val="28"/>
          <w:szCs w:val="28"/>
          <w:lang w:val="vi-VN"/>
        </w:rPr>
        <w:t>Kết luận của Phó Chủ tịch UBND thành phố Trần Ngọc Quang tại cuộc họp triển khai Kế hoạch thực hiện Chương trình mục tiêu Quốc gia giảm nghèo bền vững và Kế hoạch đào tạo nghề năm 2024 trên địa bàn thành phố Phan Rang - Tháp Chàm</w:t>
      </w:r>
      <w:r w:rsidRPr="008C3A12">
        <w:rPr>
          <w:rFonts w:ascii="Times New Roman" w:hAnsi="Times New Roman" w:cs="Times New Roman"/>
          <w:bCs/>
          <w:color w:val="000000"/>
          <w:sz w:val="28"/>
          <w:szCs w:val="28"/>
          <w:lang w:val="nl-NL"/>
        </w:rPr>
        <w:t>.</w:t>
      </w:r>
    </w:p>
    <w:p w:rsidR="008C3A12" w:rsidRDefault="007C36E2" w:rsidP="008C3A12">
      <w:pPr>
        <w:spacing w:before="60" w:after="60" w:line="288" w:lineRule="auto"/>
        <w:ind w:right="57"/>
        <w:rPr>
          <w:rFonts w:ascii="Times New Roman" w:hAnsi="Times New Roman" w:cs="Times New Roman"/>
          <w:sz w:val="28"/>
          <w:szCs w:val="28"/>
          <w:lang w:val="da-DK"/>
        </w:rPr>
      </w:pPr>
      <w:r>
        <w:rPr>
          <w:rFonts w:ascii="Times New Roman" w:hAnsi="Times New Roman" w:cs="Times New Roman"/>
          <w:bCs/>
          <w:color w:val="000000"/>
          <w:sz w:val="28"/>
          <w:szCs w:val="28"/>
          <w:lang w:val="nl-NL"/>
        </w:rPr>
        <w:t xml:space="preserve">8. </w:t>
      </w:r>
      <w:r w:rsidR="008C3A12" w:rsidRPr="008C3A12">
        <w:rPr>
          <w:rFonts w:ascii="Times New Roman" w:hAnsi="Times New Roman" w:cs="Times New Roman"/>
          <w:bCs/>
          <w:color w:val="000000"/>
          <w:sz w:val="28"/>
          <w:szCs w:val="28"/>
          <w:lang w:val="vi-VN"/>
        </w:rPr>
        <w:t xml:space="preserve"> </w:t>
      </w:r>
      <w:r w:rsidRPr="008C3A12">
        <w:rPr>
          <w:rFonts w:ascii="Times New Roman" w:hAnsi="Times New Roman" w:cs="Times New Roman"/>
          <w:color w:val="000000"/>
          <w:sz w:val="28"/>
          <w:szCs w:val="28"/>
          <w:lang w:val="da-DK"/>
        </w:rPr>
        <w:t xml:space="preserve">Kế hoạch </w:t>
      </w:r>
      <w:r w:rsidRPr="008C3A12">
        <w:rPr>
          <w:rFonts w:ascii="Times New Roman" w:hAnsi="Times New Roman" w:cs="Times New Roman"/>
          <w:sz w:val="28"/>
          <w:szCs w:val="28"/>
          <w:lang w:val="vi-VN"/>
        </w:rPr>
        <w:t xml:space="preserve">số </w:t>
      </w:r>
      <w:r>
        <w:rPr>
          <w:rFonts w:ascii="Times New Roman" w:hAnsi="Times New Roman" w:cs="Times New Roman"/>
          <w:sz w:val="28"/>
          <w:szCs w:val="28"/>
          <w:lang w:val="da-DK"/>
        </w:rPr>
        <w:t>143</w:t>
      </w:r>
      <w:r w:rsidRPr="008C3A12">
        <w:rPr>
          <w:rFonts w:ascii="Times New Roman" w:hAnsi="Times New Roman" w:cs="Times New Roman"/>
          <w:sz w:val="28"/>
          <w:szCs w:val="28"/>
          <w:lang w:val="vi-VN"/>
        </w:rPr>
        <w:t xml:space="preserve">/KH-UBND ngày </w:t>
      </w:r>
      <w:r>
        <w:rPr>
          <w:rFonts w:ascii="Times New Roman" w:hAnsi="Times New Roman" w:cs="Times New Roman"/>
          <w:sz w:val="28"/>
          <w:szCs w:val="28"/>
          <w:lang w:val="da-DK"/>
        </w:rPr>
        <w:t>21</w:t>
      </w:r>
      <w:r w:rsidRPr="008C3A12">
        <w:rPr>
          <w:rFonts w:ascii="Times New Roman" w:hAnsi="Times New Roman" w:cs="Times New Roman"/>
          <w:sz w:val="28"/>
          <w:szCs w:val="28"/>
          <w:lang w:val="vi-VN"/>
        </w:rPr>
        <w:t>/</w:t>
      </w:r>
      <w:r w:rsidRPr="008C3A12">
        <w:rPr>
          <w:rFonts w:ascii="Times New Roman" w:hAnsi="Times New Roman" w:cs="Times New Roman"/>
          <w:sz w:val="28"/>
          <w:szCs w:val="28"/>
          <w:lang w:val="da-DK"/>
        </w:rPr>
        <w:t>3</w:t>
      </w:r>
      <w:r w:rsidRPr="008C3A12">
        <w:rPr>
          <w:rFonts w:ascii="Times New Roman" w:hAnsi="Times New Roman" w:cs="Times New Roman"/>
          <w:sz w:val="28"/>
          <w:szCs w:val="28"/>
          <w:lang w:val="vi-VN"/>
        </w:rPr>
        <w:t>/2024 của Ủy ban nhân dân thành phố</w:t>
      </w:r>
      <w:r w:rsidRPr="008C3A12">
        <w:rPr>
          <w:rFonts w:ascii="Times New Roman" w:hAnsi="Times New Roman" w:cs="Times New Roman"/>
          <w:sz w:val="28"/>
          <w:szCs w:val="28"/>
          <w:lang w:val="da-DK"/>
        </w:rPr>
        <w:t xml:space="preserve"> </w:t>
      </w:r>
      <w:r w:rsidR="005B41C9">
        <w:rPr>
          <w:rFonts w:ascii="Times New Roman" w:hAnsi="Times New Roman" w:cs="Times New Roman"/>
          <w:sz w:val="28"/>
          <w:szCs w:val="28"/>
          <w:lang w:val="da-DK"/>
        </w:rPr>
        <w:t>về</w:t>
      </w:r>
      <w:r>
        <w:rPr>
          <w:rFonts w:ascii="Times New Roman" w:hAnsi="Times New Roman" w:cs="Times New Roman"/>
          <w:sz w:val="28"/>
          <w:szCs w:val="28"/>
          <w:lang w:val="da-DK"/>
        </w:rPr>
        <w:t xml:space="preserve"> triển khai hoạt độ</w:t>
      </w:r>
      <w:r w:rsidR="00D97BFB">
        <w:rPr>
          <w:rFonts w:ascii="Times New Roman" w:hAnsi="Times New Roman" w:cs="Times New Roman"/>
          <w:sz w:val="28"/>
          <w:szCs w:val="28"/>
          <w:lang w:val="da-DK"/>
        </w:rPr>
        <w:t>ng ”</w:t>
      </w:r>
      <w:r w:rsidRPr="00F63EF1">
        <w:rPr>
          <w:rFonts w:ascii="Times New Roman" w:hAnsi="Times New Roman" w:cs="Times New Roman"/>
          <w:sz w:val="28"/>
          <w:szCs w:val="28"/>
          <w:lang w:val="nl-NL"/>
        </w:rPr>
        <w:t>Cải thiện dinh dưỡng</w:t>
      </w:r>
      <w:r>
        <w:rPr>
          <w:rFonts w:ascii="Times New Roman" w:hAnsi="Times New Roman" w:cs="Times New Roman"/>
          <w:sz w:val="28"/>
          <w:szCs w:val="28"/>
          <w:lang w:val="nl-NL"/>
        </w:rPr>
        <w:t xml:space="preserve">”  thuộc </w:t>
      </w:r>
      <w:r w:rsidRPr="008C3A12">
        <w:rPr>
          <w:rFonts w:ascii="Times New Roman" w:hAnsi="Times New Roman" w:cs="Times New Roman"/>
          <w:color w:val="000000"/>
          <w:sz w:val="28"/>
          <w:szCs w:val="28"/>
          <w:lang w:val="da-DK"/>
        </w:rPr>
        <w:t xml:space="preserve">Chương trình mục tiêu Quốc gia giảm nghèo bền vững năm 2024 </w:t>
      </w:r>
      <w:r w:rsidRPr="008C3A12">
        <w:rPr>
          <w:rFonts w:ascii="Times New Roman" w:hAnsi="Times New Roman" w:cs="Times New Roman"/>
          <w:sz w:val="28"/>
          <w:szCs w:val="28"/>
          <w:lang w:val="da-DK"/>
        </w:rPr>
        <w:t>trên địa bàn thành phố Phan Rang - Tháp Chàm</w:t>
      </w:r>
      <w:r>
        <w:rPr>
          <w:rFonts w:ascii="Times New Roman" w:hAnsi="Times New Roman" w:cs="Times New Roman"/>
          <w:sz w:val="28"/>
          <w:szCs w:val="28"/>
          <w:lang w:val="da-DK"/>
        </w:rPr>
        <w:t>.</w:t>
      </w:r>
    </w:p>
    <w:p w:rsidR="005B41C9" w:rsidRPr="005B41C9" w:rsidRDefault="005B41C9" w:rsidP="005B41C9">
      <w:pPr>
        <w:spacing w:before="60" w:after="60" w:line="288" w:lineRule="auto"/>
        <w:ind w:right="57"/>
        <w:rPr>
          <w:rFonts w:ascii="Times New Roman" w:hAnsi="Times New Roman" w:cs="Times New Roman"/>
          <w:sz w:val="28"/>
          <w:szCs w:val="28"/>
          <w:lang w:val="da-DK"/>
        </w:rPr>
      </w:pPr>
      <w:r>
        <w:rPr>
          <w:rFonts w:ascii="Times New Roman" w:hAnsi="Times New Roman" w:cs="Times New Roman"/>
          <w:sz w:val="28"/>
          <w:szCs w:val="28"/>
          <w:lang w:val="da-DK"/>
        </w:rPr>
        <w:t xml:space="preserve">9. Báo cáo số </w:t>
      </w:r>
      <w:r w:rsidRPr="005B41C9">
        <w:rPr>
          <w:rFonts w:ascii="Times New Roman" w:hAnsi="Times New Roman" w:cs="Times New Roman"/>
          <w:sz w:val="28"/>
          <w:szCs w:val="28"/>
          <w:lang w:val="nl-NL"/>
        </w:rPr>
        <w:t>121/BC-UBND</w:t>
      </w:r>
      <w:r>
        <w:rPr>
          <w:rFonts w:ascii="Times New Roman" w:hAnsi="Times New Roman" w:cs="Times New Roman"/>
          <w:sz w:val="28"/>
          <w:szCs w:val="28"/>
          <w:lang w:val="nl-NL"/>
        </w:rPr>
        <w:t xml:space="preserve"> ngày 04/4/2024 của Ủy ban nhân dân thành phố</w:t>
      </w:r>
      <w:r w:rsidRPr="005B41C9">
        <w:rPr>
          <w:sz w:val="28"/>
          <w:szCs w:val="28"/>
          <w:lang w:val="nl-NL"/>
        </w:rPr>
        <w:t xml:space="preserve"> </w:t>
      </w:r>
      <w:r w:rsidRPr="005B41C9">
        <w:rPr>
          <w:rFonts w:ascii="Times New Roman" w:hAnsi="Times New Roman" w:cs="Times New Roman"/>
          <w:sz w:val="28"/>
          <w:szCs w:val="28"/>
          <w:lang w:val="da-DK"/>
        </w:rPr>
        <w:t>Báo cáo k</w:t>
      </w:r>
      <w:r w:rsidRPr="00B306CF">
        <w:rPr>
          <w:rFonts w:ascii="Times New Roman" w:hAnsi="Times New Roman" w:cs="Times New Roman"/>
          <w:sz w:val="28"/>
          <w:szCs w:val="28"/>
          <w:lang w:val="vi-VN"/>
        </w:rPr>
        <w:t>ết quả kiểm tra, giám sát công tác phân bổ kinh phí thực hiện Chương trình Mục tiêu quốc gia giảm nghèo bền vững năm 2024</w:t>
      </w:r>
      <w:r w:rsidRPr="005B41C9">
        <w:rPr>
          <w:rFonts w:ascii="Times New Roman" w:hAnsi="Times New Roman" w:cs="Times New Roman"/>
          <w:sz w:val="28"/>
          <w:szCs w:val="28"/>
          <w:lang w:val="da-DK"/>
        </w:rPr>
        <w:t>.</w:t>
      </w:r>
    </w:p>
    <w:p w:rsidR="005B41C9" w:rsidRPr="009819DB" w:rsidRDefault="005B41C9" w:rsidP="005B41C9">
      <w:pPr>
        <w:spacing w:before="60" w:after="60" w:line="288" w:lineRule="auto"/>
        <w:ind w:right="57"/>
        <w:rPr>
          <w:rFonts w:ascii="Times New Roman" w:hAnsi="Times New Roman" w:cs="Times New Roman"/>
          <w:color w:val="000000"/>
          <w:sz w:val="28"/>
          <w:szCs w:val="28"/>
          <w:lang w:val="da-DK"/>
        </w:rPr>
      </w:pPr>
      <w:r w:rsidRPr="005B41C9">
        <w:rPr>
          <w:rFonts w:ascii="Times New Roman" w:hAnsi="Times New Roman" w:cs="Times New Roman"/>
          <w:sz w:val="28"/>
          <w:szCs w:val="28"/>
          <w:lang w:val="da-DK"/>
        </w:rPr>
        <w:t xml:space="preserve">10. </w:t>
      </w:r>
      <w:r w:rsidRPr="008C3A12">
        <w:rPr>
          <w:rFonts w:ascii="Times New Roman" w:hAnsi="Times New Roman" w:cs="Times New Roman"/>
          <w:sz w:val="28"/>
          <w:szCs w:val="28"/>
          <w:lang w:val="da-DK"/>
        </w:rPr>
        <w:t>Công văn</w:t>
      </w:r>
      <w:r w:rsidRPr="008C3A12">
        <w:rPr>
          <w:rFonts w:ascii="Times New Roman" w:hAnsi="Times New Roman" w:cs="Times New Roman"/>
          <w:sz w:val="28"/>
          <w:szCs w:val="28"/>
          <w:lang w:val="nl-NL"/>
        </w:rPr>
        <w:t xml:space="preserve"> </w:t>
      </w:r>
      <w:r w:rsidRPr="005B41C9">
        <w:rPr>
          <w:rFonts w:ascii="Times New Roman" w:hAnsi="Times New Roman" w:cs="Times New Roman"/>
          <w:sz w:val="28"/>
          <w:szCs w:val="28"/>
          <w:lang w:val="nl-NL"/>
        </w:rPr>
        <w:t xml:space="preserve">số </w:t>
      </w:r>
      <w:r w:rsidRPr="005B41C9">
        <w:rPr>
          <w:rFonts w:ascii="Times New Roman" w:hAnsi="Times New Roman" w:cs="Times New Roman"/>
          <w:sz w:val="28"/>
          <w:szCs w:val="28"/>
          <w:lang w:val="vi-VN"/>
        </w:rPr>
        <w:t>1753/UBND-</w:t>
      </w:r>
      <w:r>
        <w:rPr>
          <w:rFonts w:ascii="Times New Roman" w:hAnsi="Times New Roman" w:cs="Times New Roman"/>
          <w:sz w:val="28"/>
          <w:szCs w:val="28"/>
          <w:lang w:val="nl-NL"/>
        </w:rPr>
        <w:t xml:space="preserve">LĐTBXH ngày 10/4/2024 </w:t>
      </w:r>
      <w:r w:rsidRPr="005B41C9">
        <w:rPr>
          <w:rFonts w:ascii="Times New Roman" w:hAnsi="Times New Roman" w:cs="Times New Roman"/>
          <w:color w:val="000000"/>
          <w:sz w:val="28"/>
          <w:szCs w:val="28"/>
          <w:lang w:val="da-DK"/>
        </w:rPr>
        <w:t xml:space="preserve">về việc </w:t>
      </w:r>
      <w:r w:rsidRPr="00121FCD">
        <w:rPr>
          <w:rFonts w:ascii="Times New Roman" w:hAnsi="Times New Roman" w:cs="Times New Roman"/>
          <w:color w:val="000000"/>
          <w:sz w:val="28"/>
          <w:szCs w:val="28"/>
          <w:lang w:val="vi-VN"/>
        </w:rPr>
        <w:t>khẩn trương rà soát, đề xuất điều chỉnh, bổ sung nguyên tắc, tiêu chí, định mức phân bổ vốn thực hiện CTMTQG GNBV và điều chỉnh, phân bổ kinh phí theo Nghị quyết số 111/2024/QH15 của Quốc hội trên địa bàn thành phố thuộ</w:t>
      </w:r>
      <w:r w:rsidR="009819DB">
        <w:rPr>
          <w:rFonts w:ascii="Times New Roman" w:hAnsi="Times New Roman" w:cs="Times New Roman"/>
          <w:color w:val="000000"/>
          <w:sz w:val="28"/>
          <w:szCs w:val="28"/>
          <w:lang w:val="vi-VN"/>
        </w:rPr>
        <w:t>c Chương trình MTQG GNBV</w:t>
      </w:r>
      <w:r w:rsidR="009819DB" w:rsidRPr="009819DB">
        <w:rPr>
          <w:rFonts w:ascii="Times New Roman" w:hAnsi="Times New Roman" w:cs="Times New Roman"/>
          <w:color w:val="000000"/>
          <w:sz w:val="28"/>
          <w:szCs w:val="28"/>
          <w:lang w:val="da-DK"/>
        </w:rPr>
        <w:t>.</w:t>
      </w:r>
    </w:p>
    <w:p w:rsidR="009819DB" w:rsidRDefault="009819DB" w:rsidP="005B41C9">
      <w:pPr>
        <w:spacing w:before="60" w:after="60" w:line="288" w:lineRule="auto"/>
        <w:ind w:right="57"/>
        <w:rPr>
          <w:rFonts w:ascii="Times New Roman" w:hAnsi="Times New Roman" w:cs="Times New Roman"/>
          <w:bCs/>
          <w:color w:val="000000"/>
          <w:sz w:val="28"/>
          <w:szCs w:val="28"/>
          <w:lang w:val="da-DK"/>
        </w:rPr>
      </w:pPr>
      <w:r>
        <w:rPr>
          <w:rFonts w:ascii="Times New Roman" w:hAnsi="Times New Roman" w:cs="Times New Roman"/>
          <w:color w:val="000000"/>
          <w:sz w:val="28"/>
          <w:szCs w:val="28"/>
          <w:lang w:val="da-DK"/>
        </w:rPr>
        <w:lastRenderedPageBreak/>
        <w:t xml:space="preserve">11. </w:t>
      </w:r>
      <w:r w:rsidRPr="009819DB">
        <w:rPr>
          <w:rFonts w:ascii="Times New Roman" w:hAnsi="Times New Roman" w:cs="Times New Roman"/>
          <w:color w:val="000000"/>
          <w:sz w:val="28"/>
          <w:szCs w:val="28"/>
          <w:lang w:val="da-DK"/>
        </w:rPr>
        <w:t xml:space="preserve">Thông báo </w:t>
      </w:r>
      <w:r>
        <w:rPr>
          <w:rFonts w:ascii="Times New Roman" w:hAnsi="Times New Roman" w:cs="Times New Roman"/>
          <w:color w:val="000000"/>
          <w:sz w:val="28"/>
          <w:szCs w:val="28"/>
          <w:lang w:val="da-DK"/>
        </w:rPr>
        <w:t xml:space="preserve">số </w:t>
      </w:r>
      <w:r w:rsidRPr="009819DB">
        <w:rPr>
          <w:rFonts w:ascii="Times New Roman" w:hAnsi="Times New Roman" w:cs="Times New Roman"/>
          <w:sz w:val="28"/>
          <w:szCs w:val="28"/>
          <w:lang w:val="vi-VN"/>
        </w:rPr>
        <w:t>248/TB-UBND</w:t>
      </w:r>
      <w:r w:rsidRPr="009819DB">
        <w:rPr>
          <w:rFonts w:ascii="Times New Roman" w:hAnsi="Times New Roman" w:cs="Times New Roman"/>
          <w:sz w:val="28"/>
          <w:szCs w:val="28"/>
          <w:lang w:val="da-DK"/>
        </w:rPr>
        <w:t xml:space="preserve"> ngày 12/4/2024 </w:t>
      </w:r>
      <w:r>
        <w:rPr>
          <w:rFonts w:ascii="Times New Roman" w:hAnsi="Times New Roman" w:cs="Times New Roman"/>
          <w:sz w:val="28"/>
          <w:szCs w:val="28"/>
          <w:lang w:val="da-DK"/>
        </w:rPr>
        <w:t xml:space="preserve">về </w:t>
      </w:r>
      <w:r w:rsidRPr="009819DB">
        <w:rPr>
          <w:rFonts w:ascii="Times New Roman" w:hAnsi="Times New Roman" w:cs="Times New Roman"/>
          <w:color w:val="000000"/>
          <w:sz w:val="28"/>
          <w:szCs w:val="28"/>
          <w:lang w:val="da-DK"/>
        </w:rPr>
        <w:t xml:space="preserve">kết luận </w:t>
      </w:r>
      <w:r w:rsidRPr="00121FCD">
        <w:rPr>
          <w:rFonts w:ascii="Times New Roman" w:hAnsi="Times New Roman" w:cs="Times New Roman"/>
          <w:bCs/>
          <w:color w:val="000000"/>
          <w:sz w:val="28"/>
          <w:szCs w:val="28"/>
          <w:lang w:val="vi-VN"/>
        </w:rPr>
        <w:t>của Chủ tịch UBND thành phố Nguyễn Thành Phú tại cuộc họp triển khai Kế hoạch thực hiệ</w:t>
      </w:r>
      <w:r>
        <w:rPr>
          <w:rFonts w:ascii="Times New Roman" w:hAnsi="Times New Roman" w:cs="Times New Roman"/>
          <w:bCs/>
          <w:color w:val="000000"/>
          <w:sz w:val="28"/>
          <w:szCs w:val="28"/>
          <w:lang w:val="vi-VN"/>
        </w:rPr>
        <w:t>n</w:t>
      </w:r>
      <w:r w:rsidRPr="009819DB">
        <w:rPr>
          <w:rFonts w:ascii="Times New Roman" w:hAnsi="Times New Roman" w:cs="Times New Roman"/>
          <w:bCs/>
          <w:color w:val="000000"/>
          <w:sz w:val="28"/>
          <w:szCs w:val="28"/>
          <w:lang w:val="da-DK"/>
        </w:rPr>
        <w:t xml:space="preserve"> </w:t>
      </w:r>
      <w:r w:rsidRPr="00121FCD">
        <w:rPr>
          <w:rFonts w:ascii="Times New Roman" w:hAnsi="Times New Roman" w:cs="Times New Roman"/>
          <w:bCs/>
          <w:color w:val="000000"/>
          <w:sz w:val="28"/>
          <w:szCs w:val="28"/>
          <w:lang w:val="vi-VN"/>
        </w:rPr>
        <w:t>Chương trình mục tiêu Quốc gia giảm nghèo bền vững và Đề án hỗ trợ nhà ở cho hộ nghèo, hộ cậ</w:t>
      </w:r>
      <w:r>
        <w:rPr>
          <w:rFonts w:ascii="Times New Roman" w:hAnsi="Times New Roman" w:cs="Times New Roman"/>
          <w:bCs/>
          <w:color w:val="000000"/>
          <w:sz w:val="28"/>
          <w:szCs w:val="28"/>
          <w:lang w:val="vi-VN"/>
        </w:rPr>
        <w:t>n nghèo năm 2024</w:t>
      </w:r>
      <w:r w:rsidRPr="009819DB">
        <w:rPr>
          <w:rFonts w:ascii="Times New Roman" w:hAnsi="Times New Roman" w:cs="Times New Roman"/>
          <w:bCs/>
          <w:color w:val="000000"/>
          <w:sz w:val="28"/>
          <w:szCs w:val="28"/>
          <w:lang w:val="da-DK"/>
        </w:rPr>
        <w:t>.</w:t>
      </w:r>
    </w:p>
    <w:p w:rsidR="009819DB" w:rsidRPr="00236C67" w:rsidRDefault="009819DB" w:rsidP="005B41C9">
      <w:pPr>
        <w:spacing w:before="60" w:after="60" w:line="288" w:lineRule="auto"/>
        <w:ind w:right="57"/>
        <w:rPr>
          <w:rFonts w:ascii="Times New Roman" w:hAnsi="Times New Roman" w:cs="Times New Roman"/>
          <w:b/>
          <w:bCs/>
          <w:color w:val="000000"/>
          <w:sz w:val="28"/>
          <w:szCs w:val="28"/>
          <w:lang w:val="da-DK"/>
        </w:rPr>
      </w:pPr>
      <w:r w:rsidRPr="009819DB">
        <w:rPr>
          <w:rFonts w:ascii="Times New Roman" w:hAnsi="Times New Roman" w:cs="Times New Roman"/>
          <w:color w:val="000000"/>
          <w:sz w:val="28"/>
          <w:szCs w:val="28"/>
          <w:lang w:val="da-DK"/>
        </w:rPr>
        <w:t xml:space="preserve">12. </w:t>
      </w:r>
      <w:r w:rsidRPr="00BE74A2">
        <w:rPr>
          <w:rFonts w:ascii="Times New Roman" w:hAnsi="Times New Roman" w:cs="Times New Roman"/>
          <w:color w:val="000000"/>
          <w:sz w:val="28"/>
          <w:szCs w:val="28"/>
          <w:lang w:val="vi-VN"/>
        </w:rPr>
        <w:t>Quyết định</w:t>
      </w:r>
      <w:r w:rsidRPr="009819DB">
        <w:rPr>
          <w:rFonts w:ascii="Times New Roman" w:hAnsi="Times New Roman" w:cs="Times New Roman"/>
          <w:color w:val="000000"/>
          <w:sz w:val="28"/>
          <w:szCs w:val="28"/>
          <w:lang w:val="da-DK"/>
        </w:rPr>
        <w:t xml:space="preserve"> </w:t>
      </w:r>
      <w:r>
        <w:rPr>
          <w:rFonts w:ascii="Times New Roman" w:hAnsi="Times New Roman" w:cs="Times New Roman"/>
          <w:color w:val="000000"/>
          <w:sz w:val="28"/>
          <w:szCs w:val="28"/>
          <w:lang w:val="da-DK"/>
        </w:rPr>
        <w:t xml:space="preserve">số </w:t>
      </w:r>
      <w:r w:rsidRPr="009819DB">
        <w:rPr>
          <w:rFonts w:ascii="Times New Roman" w:hAnsi="Times New Roman" w:cs="Times New Roman"/>
          <w:sz w:val="28"/>
          <w:szCs w:val="28"/>
          <w:lang w:val="vi-VN"/>
        </w:rPr>
        <w:t>1770/QĐ-UBND</w:t>
      </w:r>
      <w:r w:rsidRPr="00BE74A2">
        <w:rPr>
          <w:rFonts w:ascii="Times New Roman" w:hAnsi="Times New Roman" w:cs="Times New Roman"/>
          <w:color w:val="000000"/>
          <w:sz w:val="28"/>
          <w:szCs w:val="28"/>
          <w:lang w:val="vi-VN"/>
        </w:rPr>
        <w:t xml:space="preserve"> </w:t>
      </w:r>
      <w:r w:rsidRPr="009819DB">
        <w:rPr>
          <w:rFonts w:ascii="Times New Roman" w:hAnsi="Times New Roman" w:cs="Times New Roman"/>
          <w:color w:val="000000"/>
          <w:sz w:val="28"/>
          <w:szCs w:val="28"/>
          <w:lang w:val="da-DK"/>
        </w:rPr>
        <w:t xml:space="preserve">ngày 23/4/2024 </w:t>
      </w:r>
      <w:r w:rsidRPr="00BE74A2">
        <w:rPr>
          <w:rFonts w:ascii="Times New Roman" w:hAnsi="Times New Roman" w:cs="Times New Roman"/>
          <w:color w:val="000000"/>
          <w:sz w:val="28"/>
          <w:szCs w:val="28"/>
          <w:lang w:val="vi-VN"/>
        </w:rPr>
        <w:t>v</w:t>
      </w:r>
      <w:r w:rsidRPr="00BE74A2">
        <w:rPr>
          <w:rFonts w:ascii="Times New Roman" w:hAnsi="Times New Roman" w:cs="Times New Roman"/>
          <w:bCs/>
          <w:color w:val="000000"/>
          <w:sz w:val="28"/>
          <w:szCs w:val="28"/>
          <w:lang w:val="vi-VN"/>
        </w:rPr>
        <w:t>ề việc Củng cố kiện toàn Tổ thẩm định hồ sơ đề xuất dự án, phương án sản xuất mô hình dự án giả</w:t>
      </w:r>
      <w:r>
        <w:rPr>
          <w:rFonts w:ascii="Times New Roman" w:hAnsi="Times New Roman" w:cs="Times New Roman"/>
          <w:bCs/>
          <w:color w:val="000000"/>
          <w:sz w:val="28"/>
          <w:szCs w:val="28"/>
          <w:lang w:val="vi-VN"/>
        </w:rPr>
        <w:t>m</w:t>
      </w:r>
      <w:r w:rsidRPr="00BE74A2">
        <w:rPr>
          <w:rFonts w:ascii="Times New Roman" w:hAnsi="Times New Roman" w:cs="Times New Roman"/>
          <w:bCs/>
          <w:color w:val="000000"/>
          <w:sz w:val="28"/>
          <w:szCs w:val="28"/>
          <w:lang w:val="vi-VN"/>
        </w:rPr>
        <w:t xml:space="preserve"> nghèo, hỗ trợ phát triển sản xuất theo Chương trình mục tiêu quốc gia giảm nghèo bền vững trên địa bàn thành phố Phan Rang - Tháp Chàm</w:t>
      </w:r>
      <w:r w:rsidRPr="00BE74A2">
        <w:rPr>
          <w:rFonts w:ascii="Times New Roman" w:hAnsi="Times New Roman" w:cs="Times New Roman"/>
          <w:b/>
          <w:bCs/>
          <w:color w:val="000000"/>
          <w:sz w:val="28"/>
          <w:szCs w:val="28"/>
          <w:lang w:val="vi-VN"/>
        </w:rPr>
        <w:t>.</w:t>
      </w:r>
    </w:p>
    <w:p w:rsidR="009819DB" w:rsidRPr="00236C67" w:rsidRDefault="009819DB" w:rsidP="005B41C9">
      <w:pPr>
        <w:spacing w:before="60" w:after="60" w:line="288" w:lineRule="auto"/>
        <w:ind w:right="57"/>
        <w:rPr>
          <w:rFonts w:ascii="Times New Roman" w:hAnsi="Times New Roman" w:cs="Times New Roman"/>
          <w:sz w:val="28"/>
          <w:szCs w:val="28"/>
          <w:lang w:val="da-DK"/>
        </w:rPr>
      </w:pPr>
    </w:p>
    <w:p w:rsidR="002969FE" w:rsidRPr="009819DB" w:rsidRDefault="002969FE" w:rsidP="002969FE">
      <w:pPr>
        <w:spacing w:line="288" w:lineRule="auto"/>
        <w:ind w:left="57" w:right="57"/>
        <w:rPr>
          <w:rFonts w:ascii="Times New Roman" w:hAnsi="Times New Roman" w:cs="Times New Roman"/>
          <w:i/>
          <w:spacing w:val="-4"/>
          <w:sz w:val="24"/>
          <w:szCs w:val="24"/>
          <w:lang w:val="vi-VN"/>
        </w:rPr>
      </w:pPr>
    </w:p>
    <w:p w:rsidR="002969FE" w:rsidRPr="008C3A12" w:rsidRDefault="002969FE" w:rsidP="002969FE">
      <w:pPr>
        <w:pStyle w:val="BodyTextIndent"/>
        <w:spacing w:after="0"/>
        <w:jc w:val="both"/>
        <w:rPr>
          <w:iCs/>
          <w:sz w:val="28"/>
          <w:szCs w:val="28"/>
          <w:lang w:val="nl-NL"/>
        </w:rPr>
      </w:pPr>
    </w:p>
    <w:p w:rsidR="00D534FA" w:rsidRPr="008C3A12" w:rsidRDefault="00D534FA" w:rsidP="002969FE">
      <w:pPr>
        <w:pStyle w:val="BodyTextIndent"/>
        <w:spacing w:after="0"/>
        <w:ind w:left="720"/>
        <w:jc w:val="both"/>
        <w:rPr>
          <w:iCs/>
          <w:sz w:val="28"/>
          <w:szCs w:val="28"/>
          <w:lang w:val="nl-NL"/>
        </w:rPr>
      </w:pPr>
      <w:r w:rsidRPr="008C3A12">
        <w:rPr>
          <w:iCs/>
          <w:sz w:val="28"/>
          <w:szCs w:val="28"/>
          <w:lang w:val="nl-NL"/>
        </w:rPr>
        <w:t xml:space="preserve">                   </w:t>
      </w:r>
    </w:p>
    <w:p w:rsidR="00D534FA" w:rsidRPr="005B41C9" w:rsidRDefault="009819DB" w:rsidP="009819DB">
      <w:pPr>
        <w:pStyle w:val="BodyTextIndent"/>
        <w:tabs>
          <w:tab w:val="left" w:pos="7000"/>
        </w:tabs>
        <w:spacing w:after="0"/>
        <w:ind w:left="720"/>
        <w:jc w:val="both"/>
        <w:rPr>
          <w:sz w:val="28"/>
          <w:szCs w:val="28"/>
          <w:lang w:val="vi-VN"/>
        </w:rPr>
      </w:pPr>
      <w:r>
        <w:rPr>
          <w:sz w:val="28"/>
          <w:szCs w:val="28"/>
          <w:lang w:val="vi-VN"/>
        </w:rPr>
        <w:tab/>
      </w:r>
    </w:p>
    <w:p w:rsidR="00573AD2" w:rsidRPr="008C3A12" w:rsidRDefault="00573AD2" w:rsidP="00D534FA">
      <w:pPr>
        <w:ind w:left="567" w:firstLine="0"/>
        <w:rPr>
          <w:rFonts w:ascii="Times New Roman" w:hAnsi="Times New Roman" w:cs="Times New Roman"/>
          <w:sz w:val="28"/>
          <w:szCs w:val="28"/>
          <w:lang w:val="nl-NL"/>
        </w:rPr>
      </w:pPr>
    </w:p>
    <w:sectPr w:rsidR="00573AD2" w:rsidRPr="008C3A12" w:rsidSect="008C3A12">
      <w:headerReference w:type="default" r:id="rId9"/>
      <w:pgSz w:w="11907" w:h="16840" w:code="9"/>
      <w:pgMar w:top="992" w:right="851" w:bottom="992"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29" w:rsidRDefault="00AB5629" w:rsidP="00026BED">
      <w:r>
        <w:separator/>
      </w:r>
    </w:p>
  </w:endnote>
  <w:endnote w:type="continuationSeparator" w:id="0">
    <w:p w:rsidR="00AB5629" w:rsidRDefault="00AB5629" w:rsidP="0002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29" w:rsidRDefault="00AB5629" w:rsidP="00026BED">
      <w:r>
        <w:separator/>
      </w:r>
    </w:p>
  </w:footnote>
  <w:footnote w:type="continuationSeparator" w:id="0">
    <w:p w:rsidR="00AB5629" w:rsidRDefault="00AB5629" w:rsidP="0002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947"/>
      <w:docPartObj>
        <w:docPartGallery w:val="Page Numbers (Top of Page)"/>
        <w:docPartUnique/>
      </w:docPartObj>
    </w:sdtPr>
    <w:sdtEndPr>
      <w:rPr>
        <w:rFonts w:ascii="Times New Roman" w:hAnsi="Times New Roman" w:cs="Times New Roman"/>
        <w:sz w:val="28"/>
        <w:szCs w:val="28"/>
      </w:rPr>
    </w:sdtEndPr>
    <w:sdtContent>
      <w:p w:rsidR="00026BED" w:rsidRPr="00026BED" w:rsidRDefault="00026BED">
        <w:pPr>
          <w:pStyle w:val="Header"/>
          <w:jc w:val="center"/>
          <w:rPr>
            <w:rFonts w:ascii="Times New Roman" w:hAnsi="Times New Roman" w:cs="Times New Roman"/>
            <w:sz w:val="28"/>
            <w:szCs w:val="28"/>
          </w:rPr>
        </w:pPr>
        <w:r w:rsidRPr="00026BED">
          <w:rPr>
            <w:rFonts w:ascii="Times New Roman" w:hAnsi="Times New Roman" w:cs="Times New Roman"/>
            <w:sz w:val="28"/>
            <w:szCs w:val="28"/>
          </w:rPr>
          <w:fldChar w:fldCharType="begin"/>
        </w:r>
        <w:r w:rsidRPr="00026BED">
          <w:rPr>
            <w:rFonts w:ascii="Times New Roman" w:hAnsi="Times New Roman" w:cs="Times New Roman"/>
            <w:sz w:val="28"/>
            <w:szCs w:val="28"/>
          </w:rPr>
          <w:instrText xml:space="preserve"> PAGE   \* MERGEFORMAT </w:instrText>
        </w:r>
        <w:r w:rsidRPr="00026BED">
          <w:rPr>
            <w:rFonts w:ascii="Times New Roman" w:hAnsi="Times New Roman" w:cs="Times New Roman"/>
            <w:sz w:val="28"/>
            <w:szCs w:val="28"/>
          </w:rPr>
          <w:fldChar w:fldCharType="separate"/>
        </w:r>
        <w:r w:rsidR="00236C67">
          <w:rPr>
            <w:rFonts w:ascii="Times New Roman" w:hAnsi="Times New Roman" w:cs="Times New Roman"/>
            <w:noProof/>
            <w:sz w:val="28"/>
            <w:szCs w:val="28"/>
          </w:rPr>
          <w:t>2</w:t>
        </w:r>
        <w:r w:rsidRPr="00026BED">
          <w:rPr>
            <w:rFonts w:ascii="Times New Roman" w:hAnsi="Times New Roman" w:cs="Times New Roman"/>
            <w:sz w:val="28"/>
            <w:szCs w:val="28"/>
          </w:rPr>
          <w:fldChar w:fldCharType="end"/>
        </w:r>
      </w:p>
    </w:sdtContent>
  </w:sdt>
  <w:p w:rsidR="00026BED" w:rsidRDefault="00026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3B00"/>
    <w:multiLevelType w:val="hybridMultilevel"/>
    <w:tmpl w:val="52E6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A2527"/>
    <w:multiLevelType w:val="hybridMultilevel"/>
    <w:tmpl w:val="DFAE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163BC"/>
    <w:multiLevelType w:val="hybridMultilevel"/>
    <w:tmpl w:val="E866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E6540"/>
    <w:multiLevelType w:val="hybridMultilevel"/>
    <w:tmpl w:val="C08A1CA6"/>
    <w:lvl w:ilvl="0" w:tplc="042A000F">
      <w:start w:val="1"/>
      <w:numFmt w:val="decimal"/>
      <w:lvlText w:val="%1."/>
      <w:lvlJc w:val="left"/>
      <w:pPr>
        <w:ind w:left="1497" w:hanging="360"/>
      </w:pPr>
      <w:rPr>
        <w:rFonts w:hint="default"/>
      </w:rPr>
    </w:lvl>
    <w:lvl w:ilvl="1" w:tplc="042A0019" w:tentative="1">
      <w:start w:val="1"/>
      <w:numFmt w:val="lowerLetter"/>
      <w:lvlText w:val="%2."/>
      <w:lvlJc w:val="left"/>
      <w:pPr>
        <w:ind w:left="2217" w:hanging="360"/>
      </w:pPr>
    </w:lvl>
    <w:lvl w:ilvl="2" w:tplc="042A001B" w:tentative="1">
      <w:start w:val="1"/>
      <w:numFmt w:val="lowerRoman"/>
      <w:lvlText w:val="%3."/>
      <w:lvlJc w:val="right"/>
      <w:pPr>
        <w:ind w:left="2937" w:hanging="180"/>
      </w:pPr>
    </w:lvl>
    <w:lvl w:ilvl="3" w:tplc="042A000F" w:tentative="1">
      <w:start w:val="1"/>
      <w:numFmt w:val="decimal"/>
      <w:lvlText w:val="%4."/>
      <w:lvlJc w:val="left"/>
      <w:pPr>
        <w:ind w:left="3657" w:hanging="360"/>
      </w:pPr>
    </w:lvl>
    <w:lvl w:ilvl="4" w:tplc="042A0019" w:tentative="1">
      <w:start w:val="1"/>
      <w:numFmt w:val="lowerLetter"/>
      <w:lvlText w:val="%5."/>
      <w:lvlJc w:val="left"/>
      <w:pPr>
        <w:ind w:left="4377" w:hanging="360"/>
      </w:pPr>
    </w:lvl>
    <w:lvl w:ilvl="5" w:tplc="042A001B" w:tentative="1">
      <w:start w:val="1"/>
      <w:numFmt w:val="lowerRoman"/>
      <w:lvlText w:val="%6."/>
      <w:lvlJc w:val="right"/>
      <w:pPr>
        <w:ind w:left="5097" w:hanging="180"/>
      </w:pPr>
    </w:lvl>
    <w:lvl w:ilvl="6" w:tplc="042A000F" w:tentative="1">
      <w:start w:val="1"/>
      <w:numFmt w:val="decimal"/>
      <w:lvlText w:val="%7."/>
      <w:lvlJc w:val="left"/>
      <w:pPr>
        <w:ind w:left="5817" w:hanging="360"/>
      </w:pPr>
    </w:lvl>
    <w:lvl w:ilvl="7" w:tplc="042A0019" w:tentative="1">
      <w:start w:val="1"/>
      <w:numFmt w:val="lowerLetter"/>
      <w:lvlText w:val="%8."/>
      <w:lvlJc w:val="left"/>
      <w:pPr>
        <w:ind w:left="6537" w:hanging="360"/>
      </w:pPr>
    </w:lvl>
    <w:lvl w:ilvl="8" w:tplc="042A001B" w:tentative="1">
      <w:start w:val="1"/>
      <w:numFmt w:val="lowerRoman"/>
      <w:lvlText w:val="%9."/>
      <w:lvlJc w:val="right"/>
      <w:pPr>
        <w:ind w:left="7257" w:hanging="180"/>
      </w:pPr>
    </w:lvl>
  </w:abstractNum>
  <w:abstractNum w:abstractNumId="4">
    <w:nsid w:val="60056CCE"/>
    <w:multiLevelType w:val="hybridMultilevel"/>
    <w:tmpl w:val="D17E8ACE"/>
    <w:lvl w:ilvl="0" w:tplc="A5702596">
      <w:start w:val="1"/>
      <w:numFmt w:val="decimal"/>
      <w:lvlText w:val="%1."/>
      <w:lvlJc w:val="left"/>
      <w:pPr>
        <w:ind w:left="1401" w:hanging="840"/>
      </w:pPr>
      <w:rPr>
        <w:rFonts w:hint="default"/>
      </w:rPr>
    </w:lvl>
    <w:lvl w:ilvl="1" w:tplc="73E6C1A8">
      <w:start w:val="1"/>
      <w:numFmt w:val="decimal"/>
      <w:lvlText w:val="%2."/>
      <w:lvlJc w:val="left"/>
      <w:pPr>
        <w:ind w:left="2151" w:hanging="870"/>
      </w:pPr>
      <w:rPr>
        <w:rFonts w:hint="default"/>
      </w:r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2"/>
  </w:num>
  <w:num w:numId="2">
    <w:abstractNumId w:val="4"/>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0B"/>
    <w:rsid w:val="00026BED"/>
    <w:rsid w:val="000352CB"/>
    <w:rsid w:val="0006570A"/>
    <w:rsid w:val="001019B5"/>
    <w:rsid w:val="001060E1"/>
    <w:rsid w:val="00136112"/>
    <w:rsid w:val="001433AB"/>
    <w:rsid w:val="001867F1"/>
    <w:rsid w:val="00236C67"/>
    <w:rsid w:val="002969FE"/>
    <w:rsid w:val="002B5E6C"/>
    <w:rsid w:val="00336FAE"/>
    <w:rsid w:val="003E6438"/>
    <w:rsid w:val="00401B91"/>
    <w:rsid w:val="00427109"/>
    <w:rsid w:val="00452EB2"/>
    <w:rsid w:val="004654E9"/>
    <w:rsid w:val="0047193D"/>
    <w:rsid w:val="00512B92"/>
    <w:rsid w:val="00517ED4"/>
    <w:rsid w:val="00525C57"/>
    <w:rsid w:val="00573AD2"/>
    <w:rsid w:val="005B41C9"/>
    <w:rsid w:val="005B7848"/>
    <w:rsid w:val="005D1251"/>
    <w:rsid w:val="006022DF"/>
    <w:rsid w:val="006367BC"/>
    <w:rsid w:val="00696253"/>
    <w:rsid w:val="006F6E49"/>
    <w:rsid w:val="00700070"/>
    <w:rsid w:val="0073676A"/>
    <w:rsid w:val="0074756F"/>
    <w:rsid w:val="0075458D"/>
    <w:rsid w:val="0076500F"/>
    <w:rsid w:val="00776B83"/>
    <w:rsid w:val="007C36E2"/>
    <w:rsid w:val="00827187"/>
    <w:rsid w:val="008B3F4A"/>
    <w:rsid w:val="008C3A12"/>
    <w:rsid w:val="00955E8F"/>
    <w:rsid w:val="009819DB"/>
    <w:rsid w:val="00995E2B"/>
    <w:rsid w:val="00A111B5"/>
    <w:rsid w:val="00A17736"/>
    <w:rsid w:val="00A57DB2"/>
    <w:rsid w:val="00A70240"/>
    <w:rsid w:val="00A7143D"/>
    <w:rsid w:val="00AB5629"/>
    <w:rsid w:val="00AF67FE"/>
    <w:rsid w:val="00B273B8"/>
    <w:rsid w:val="00B459AC"/>
    <w:rsid w:val="00B82C6A"/>
    <w:rsid w:val="00BF64E2"/>
    <w:rsid w:val="00C07F6A"/>
    <w:rsid w:val="00C31702"/>
    <w:rsid w:val="00C77433"/>
    <w:rsid w:val="00C83DDD"/>
    <w:rsid w:val="00C870EA"/>
    <w:rsid w:val="00CA35A4"/>
    <w:rsid w:val="00CB0A81"/>
    <w:rsid w:val="00CE7F0B"/>
    <w:rsid w:val="00D140E9"/>
    <w:rsid w:val="00D534FA"/>
    <w:rsid w:val="00D97BFB"/>
    <w:rsid w:val="00DD1198"/>
    <w:rsid w:val="00E7520B"/>
    <w:rsid w:val="00E83429"/>
    <w:rsid w:val="00EB51B2"/>
    <w:rsid w:val="00EB764A"/>
    <w:rsid w:val="00EE3A60"/>
    <w:rsid w:val="00EE7E79"/>
    <w:rsid w:val="00F1478D"/>
    <w:rsid w:val="00F62127"/>
    <w:rsid w:val="00F65020"/>
    <w:rsid w:val="00FA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7520B"/>
    <w:pPr>
      <w:spacing w:after="120"/>
      <w:ind w:left="360" w:firstLine="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752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BED"/>
    <w:pPr>
      <w:tabs>
        <w:tab w:val="center" w:pos="4680"/>
        <w:tab w:val="right" w:pos="9360"/>
      </w:tabs>
    </w:pPr>
  </w:style>
  <w:style w:type="character" w:customStyle="1" w:styleId="HeaderChar">
    <w:name w:val="Header Char"/>
    <w:basedOn w:val="DefaultParagraphFont"/>
    <w:link w:val="Header"/>
    <w:uiPriority w:val="99"/>
    <w:rsid w:val="00026BED"/>
  </w:style>
  <w:style w:type="paragraph" w:styleId="Footer">
    <w:name w:val="footer"/>
    <w:basedOn w:val="Normal"/>
    <w:link w:val="FooterChar"/>
    <w:uiPriority w:val="99"/>
    <w:semiHidden/>
    <w:unhideWhenUsed/>
    <w:rsid w:val="00026BED"/>
    <w:pPr>
      <w:tabs>
        <w:tab w:val="center" w:pos="4680"/>
        <w:tab w:val="right" w:pos="9360"/>
      </w:tabs>
    </w:pPr>
  </w:style>
  <w:style w:type="character" w:customStyle="1" w:styleId="FooterChar">
    <w:name w:val="Footer Char"/>
    <w:basedOn w:val="DefaultParagraphFont"/>
    <w:link w:val="Footer"/>
    <w:uiPriority w:val="99"/>
    <w:semiHidden/>
    <w:rsid w:val="00026BED"/>
  </w:style>
  <w:style w:type="paragraph" w:styleId="ListParagraph">
    <w:name w:val="List Paragraph"/>
    <w:basedOn w:val="Normal"/>
    <w:uiPriority w:val="34"/>
    <w:qFormat/>
    <w:rsid w:val="001060E1"/>
    <w:pPr>
      <w:ind w:left="720"/>
      <w:contextualSpacing/>
    </w:pPr>
  </w:style>
  <w:style w:type="paragraph" w:customStyle="1" w:styleId="Default">
    <w:name w:val="Default"/>
    <w:rsid w:val="008C3A12"/>
    <w:pPr>
      <w:autoSpaceDE w:val="0"/>
      <w:autoSpaceDN w:val="0"/>
      <w:adjustRightInd w:val="0"/>
      <w:ind w:firstLine="0"/>
      <w:jc w:val="left"/>
    </w:pPr>
    <w:rPr>
      <w:rFonts w:ascii="Times New Roman" w:eastAsia="Times New Roman" w:hAnsi="Times New Roman" w:cs="Times New Roman"/>
      <w:color w:val="000000"/>
      <w:sz w:val="24"/>
      <w:szCs w:val="24"/>
    </w:rPr>
  </w:style>
  <w:style w:type="table" w:styleId="TableGrid">
    <w:name w:val="Table Grid"/>
    <w:basedOn w:val="TableNormal"/>
    <w:uiPriority w:val="59"/>
    <w:rsid w:val="005B4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7520B"/>
    <w:pPr>
      <w:spacing w:after="120"/>
      <w:ind w:left="360" w:firstLine="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752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BED"/>
    <w:pPr>
      <w:tabs>
        <w:tab w:val="center" w:pos="4680"/>
        <w:tab w:val="right" w:pos="9360"/>
      </w:tabs>
    </w:pPr>
  </w:style>
  <w:style w:type="character" w:customStyle="1" w:styleId="HeaderChar">
    <w:name w:val="Header Char"/>
    <w:basedOn w:val="DefaultParagraphFont"/>
    <w:link w:val="Header"/>
    <w:uiPriority w:val="99"/>
    <w:rsid w:val="00026BED"/>
  </w:style>
  <w:style w:type="paragraph" w:styleId="Footer">
    <w:name w:val="footer"/>
    <w:basedOn w:val="Normal"/>
    <w:link w:val="FooterChar"/>
    <w:uiPriority w:val="99"/>
    <w:semiHidden/>
    <w:unhideWhenUsed/>
    <w:rsid w:val="00026BED"/>
    <w:pPr>
      <w:tabs>
        <w:tab w:val="center" w:pos="4680"/>
        <w:tab w:val="right" w:pos="9360"/>
      </w:tabs>
    </w:pPr>
  </w:style>
  <w:style w:type="character" w:customStyle="1" w:styleId="FooterChar">
    <w:name w:val="Footer Char"/>
    <w:basedOn w:val="DefaultParagraphFont"/>
    <w:link w:val="Footer"/>
    <w:uiPriority w:val="99"/>
    <w:semiHidden/>
    <w:rsid w:val="00026BED"/>
  </w:style>
  <w:style w:type="paragraph" w:styleId="ListParagraph">
    <w:name w:val="List Paragraph"/>
    <w:basedOn w:val="Normal"/>
    <w:uiPriority w:val="34"/>
    <w:qFormat/>
    <w:rsid w:val="001060E1"/>
    <w:pPr>
      <w:ind w:left="720"/>
      <w:contextualSpacing/>
    </w:pPr>
  </w:style>
  <w:style w:type="paragraph" w:customStyle="1" w:styleId="Default">
    <w:name w:val="Default"/>
    <w:rsid w:val="008C3A12"/>
    <w:pPr>
      <w:autoSpaceDE w:val="0"/>
      <w:autoSpaceDN w:val="0"/>
      <w:adjustRightInd w:val="0"/>
      <w:ind w:firstLine="0"/>
      <w:jc w:val="left"/>
    </w:pPr>
    <w:rPr>
      <w:rFonts w:ascii="Times New Roman" w:eastAsia="Times New Roman" w:hAnsi="Times New Roman" w:cs="Times New Roman"/>
      <w:color w:val="000000"/>
      <w:sz w:val="24"/>
      <w:szCs w:val="24"/>
    </w:rPr>
  </w:style>
  <w:style w:type="table" w:styleId="TableGrid">
    <w:name w:val="Table Grid"/>
    <w:basedOn w:val="TableNormal"/>
    <w:uiPriority w:val="59"/>
    <w:rsid w:val="005B4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451">
      <w:bodyDiv w:val="1"/>
      <w:marLeft w:val="0"/>
      <w:marRight w:val="0"/>
      <w:marTop w:val="0"/>
      <w:marBottom w:val="0"/>
      <w:divBdr>
        <w:top w:val="none" w:sz="0" w:space="0" w:color="auto"/>
        <w:left w:val="none" w:sz="0" w:space="0" w:color="auto"/>
        <w:bottom w:val="none" w:sz="0" w:space="0" w:color="auto"/>
        <w:right w:val="none" w:sz="0" w:space="0" w:color="auto"/>
      </w:divBdr>
    </w:div>
    <w:div w:id="22842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081AAA9-F8B9-4468-B08A-F83192DF1FAC}">
  <ds:schemaRefs>
    <ds:schemaRef ds:uri="http://schemas.openxmlformats.org/officeDocument/2006/bibliography"/>
  </ds:schemaRefs>
</ds:datastoreItem>
</file>

<file path=customXml/itemProps2.xml><?xml version="1.0" encoding="utf-8"?>
<ds:datastoreItem xmlns:ds="http://schemas.openxmlformats.org/officeDocument/2006/customXml" ds:itemID="{90FE694A-0571-4A80-BBED-C3D5E1CC1AEA}"/>
</file>

<file path=customXml/itemProps3.xml><?xml version="1.0" encoding="utf-8"?>
<ds:datastoreItem xmlns:ds="http://schemas.openxmlformats.org/officeDocument/2006/customXml" ds:itemID="{21BB0733-8A31-4286-A72A-34D639A4C0FD}"/>
</file>

<file path=customXml/itemProps4.xml><?xml version="1.0" encoding="utf-8"?>
<ds:datastoreItem xmlns:ds="http://schemas.openxmlformats.org/officeDocument/2006/customXml" ds:itemID="{5943CC62-44AB-42AF-96AC-5814452D9002}"/>
</file>

<file path=docProps/app.xml><?xml version="1.0" encoding="utf-8"?>
<Properties xmlns="http://schemas.openxmlformats.org/officeDocument/2006/extended-properties" xmlns:vt="http://schemas.openxmlformats.org/officeDocument/2006/docPropsVTypes">
  <Template>Normal</Template>
  <TotalTime>207</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THANHNGHIA</dc:creator>
  <cp:lastModifiedBy>Khue</cp:lastModifiedBy>
  <cp:revision>22</cp:revision>
  <cp:lastPrinted>2023-10-20T01:25:00Z</cp:lastPrinted>
  <dcterms:created xsi:type="dcterms:W3CDTF">2023-09-22T03:52:00Z</dcterms:created>
  <dcterms:modified xsi:type="dcterms:W3CDTF">2024-05-10T08:49:00Z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